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28DA1" w14:textId="5FA3C582" w:rsidR="008C1935" w:rsidRPr="008C1935" w:rsidRDefault="008C1935" w:rsidP="008C1935">
      <w:pPr>
        <w:jc w:val="center"/>
        <w:rPr>
          <w:b/>
          <w:bCs/>
          <w:sz w:val="32"/>
          <w:szCs w:val="32"/>
          <w:lang w:val="es-ES_tradnl"/>
        </w:rPr>
      </w:pPr>
      <w:r w:rsidRPr="008C1935">
        <w:rPr>
          <w:b/>
          <w:bCs/>
          <w:sz w:val="32"/>
          <w:szCs w:val="32"/>
          <w:lang w:val="es-ES_tradnl"/>
        </w:rPr>
        <w:t>Europa para Todos y crucero por las islas griegas</w:t>
      </w:r>
      <w:r>
        <w:rPr>
          <w:b/>
          <w:bCs/>
          <w:sz w:val="32"/>
          <w:szCs w:val="32"/>
          <w:lang w:val="es-ES_tradnl"/>
        </w:rPr>
        <w:t xml:space="preserve"> 2025</w:t>
      </w:r>
    </w:p>
    <w:p w14:paraId="0AE26FB5" w14:textId="5B9CAF88" w:rsidR="008C1935" w:rsidRPr="008C1935" w:rsidRDefault="008C1935" w:rsidP="008C1935">
      <w:pPr>
        <w:jc w:val="center"/>
        <w:rPr>
          <w:b/>
          <w:bCs/>
          <w:lang w:val="es-ES_tradnl"/>
        </w:rPr>
      </w:pPr>
      <w:r w:rsidRPr="008C1935">
        <w:rPr>
          <w:b/>
          <w:bCs/>
          <w:sz w:val="32"/>
          <w:szCs w:val="32"/>
          <w:lang w:val="es-ES_tradnl"/>
        </w:rPr>
        <w:t>21 DIAS</w:t>
      </w:r>
    </w:p>
    <w:p w14:paraId="2BE43644" w14:textId="5099E634" w:rsidR="008C1935" w:rsidRPr="008C1935" w:rsidRDefault="008C1935" w:rsidP="008C1935">
      <w:pPr>
        <w:rPr>
          <w:lang w:val="es-ES_tradnl"/>
        </w:rPr>
      </w:pPr>
      <w:r w:rsidRPr="008C1935">
        <w:rPr>
          <w:b/>
          <w:bCs/>
          <w:lang w:val="es-ES_tradnl"/>
        </w:rPr>
        <w:t>NOCHES Madrid</w:t>
      </w:r>
      <w:r w:rsidRPr="008C1935">
        <w:rPr>
          <w:lang w:val="es-ES_tradnl"/>
        </w:rPr>
        <w:t xml:space="preserve"> 2. Burdeos 1. París 3. Heidelberg 1. Múnich 1. Venecia 1. Florencia 1. Roma 3. Atenas 2. Crucero 4.</w:t>
      </w:r>
    </w:p>
    <w:p w14:paraId="6D029B6D" w14:textId="77777777" w:rsidR="008C1935" w:rsidRPr="008C1935" w:rsidRDefault="008C1935" w:rsidP="008C1935">
      <w:pPr>
        <w:rPr>
          <w:b/>
          <w:bCs/>
          <w:lang w:val="es-ES_tradnl"/>
        </w:rPr>
      </w:pPr>
    </w:p>
    <w:p w14:paraId="1811A4CD" w14:textId="6E1FA56C" w:rsidR="008C1935" w:rsidRPr="008C1935" w:rsidRDefault="008C1935" w:rsidP="008C1935">
      <w:pPr>
        <w:rPr>
          <w:b/>
          <w:bCs/>
          <w:lang w:val="es-ES_tradnl"/>
        </w:rPr>
      </w:pPr>
      <w:r w:rsidRPr="008C1935">
        <w:rPr>
          <w:b/>
          <w:bCs/>
          <w:lang w:val="es-ES_tradnl"/>
        </w:rPr>
        <w:t>INCLUYE Crucero de 4 días</w:t>
      </w:r>
    </w:p>
    <w:p w14:paraId="33F77BB6" w14:textId="77777777" w:rsidR="008C1935" w:rsidRDefault="008C1935" w:rsidP="008C1935">
      <w:pPr>
        <w:rPr>
          <w:lang w:val="es-ES_tradnl"/>
        </w:rPr>
      </w:pPr>
    </w:p>
    <w:p w14:paraId="2A2E6302" w14:textId="77777777" w:rsidR="008C1935" w:rsidRPr="008C1935" w:rsidRDefault="008C1935" w:rsidP="008C1935">
      <w:pPr>
        <w:rPr>
          <w:lang w:val="es-ES_tradnl"/>
        </w:rPr>
      </w:pPr>
    </w:p>
    <w:p w14:paraId="50990DE8" w14:textId="2B747D64" w:rsidR="008C1935" w:rsidRPr="008C1935" w:rsidRDefault="008C1935" w:rsidP="008C1935">
      <w:pPr>
        <w:rPr>
          <w:lang w:val="es-ES_tradnl"/>
        </w:rPr>
      </w:pPr>
      <w:r w:rsidRPr="008C1935">
        <w:rPr>
          <w:lang w:val="es-ES_tradnl"/>
        </w:rPr>
        <w:t>Fechas de salida garantizadas: sábados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69"/>
        <w:gridCol w:w="850"/>
        <w:gridCol w:w="426"/>
        <w:gridCol w:w="567"/>
        <w:gridCol w:w="850"/>
        <w:gridCol w:w="851"/>
      </w:tblGrid>
      <w:tr w:rsidR="008C1935" w:rsidRPr="008C1935" w14:paraId="720C687B" w14:textId="77777777" w:rsidTr="009D0B9A">
        <w:trPr>
          <w:trHeight w:val="60"/>
        </w:trPr>
        <w:tc>
          <w:tcPr>
            <w:tcW w:w="1969" w:type="dxa"/>
            <w:vAlign w:val="center"/>
            <w:hideMark/>
          </w:tcPr>
          <w:p w14:paraId="1AB75061" w14:textId="77777777" w:rsidR="008C1935" w:rsidRPr="008C1935" w:rsidRDefault="008C1935" w:rsidP="00B3046E">
            <w:pPr>
              <w:rPr>
                <w:lang w:val="es-ES_tradnl"/>
              </w:rPr>
            </w:pPr>
            <w:r w:rsidRPr="008C1935">
              <w:rPr>
                <w:lang w:val="es-ES_tradnl"/>
              </w:rPr>
              <w:t>2025</w:t>
            </w:r>
          </w:p>
        </w:tc>
        <w:tc>
          <w:tcPr>
            <w:tcW w:w="850" w:type="dxa"/>
            <w:vAlign w:val="center"/>
          </w:tcPr>
          <w:p w14:paraId="05935D94" w14:textId="77777777" w:rsidR="008C1935" w:rsidRPr="008C1935" w:rsidRDefault="008C1935" w:rsidP="00B3046E">
            <w:pPr>
              <w:rPr>
                <w:lang w:val="es-ES_tradnl"/>
              </w:rPr>
            </w:pPr>
          </w:p>
        </w:tc>
        <w:tc>
          <w:tcPr>
            <w:tcW w:w="426" w:type="dxa"/>
            <w:vAlign w:val="center"/>
          </w:tcPr>
          <w:p w14:paraId="01799D0F" w14:textId="77777777" w:rsidR="008C1935" w:rsidRPr="008C1935" w:rsidRDefault="008C1935" w:rsidP="00B3046E">
            <w:pPr>
              <w:rPr>
                <w:lang w:val="es-ES_tradnl"/>
              </w:rPr>
            </w:pPr>
          </w:p>
        </w:tc>
        <w:tc>
          <w:tcPr>
            <w:tcW w:w="567" w:type="dxa"/>
            <w:vAlign w:val="center"/>
          </w:tcPr>
          <w:p w14:paraId="318AF4F5" w14:textId="77777777" w:rsidR="008C1935" w:rsidRPr="008C1935" w:rsidRDefault="008C1935" w:rsidP="00B3046E">
            <w:pPr>
              <w:rPr>
                <w:lang w:val="es-ES_tradnl"/>
              </w:rPr>
            </w:pPr>
          </w:p>
        </w:tc>
        <w:tc>
          <w:tcPr>
            <w:tcW w:w="850" w:type="dxa"/>
            <w:vAlign w:val="center"/>
          </w:tcPr>
          <w:p w14:paraId="3AE430CC" w14:textId="77777777" w:rsidR="008C1935" w:rsidRPr="008C1935" w:rsidRDefault="008C1935" w:rsidP="00B3046E">
            <w:pPr>
              <w:rPr>
                <w:lang w:val="es-ES_tradnl"/>
              </w:rPr>
            </w:pPr>
          </w:p>
        </w:tc>
        <w:tc>
          <w:tcPr>
            <w:tcW w:w="851" w:type="dxa"/>
            <w:vAlign w:val="center"/>
          </w:tcPr>
          <w:p w14:paraId="5F30E6A0" w14:textId="77777777" w:rsidR="008C1935" w:rsidRPr="008C1935" w:rsidRDefault="008C1935" w:rsidP="00B3046E">
            <w:pPr>
              <w:rPr>
                <w:lang w:val="es-ES_tradnl"/>
              </w:rPr>
            </w:pPr>
          </w:p>
        </w:tc>
      </w:tr>
      <w:tr w:rsidR="008C1935" w:rsidRPr="008C1935" w14:paraId="5C6976F5" w14:textId="77777777" w:rsidTr="009D0B9A">
        <w:trPr>
          <w:trHeight w:val="60"/>
        </w:trPr>
        <w:tc>
          <w:tcPr>
            <w:tcW w:w="1969" w:type="dxa"/>
            <w:vAlign w:val="center"/>
            <w:hideMark/>
          </w:tcPr>
          <w:p w14:paraId="61112726" w14:textId="77777777" w:rsidR="008C1935" w:rsidRPr="008C1935" w:rsidRDefault="008C1935" w:rsidP="00B3046E">
            <w:pPr>
              <w:rPr>
                <w:lang w:val="es-ES_tradnl"/>
              </w:rPr>
            </w:pPr>
            <w:r w:rsidRPr="008C1935">
              <w:rPr>
                <w:lang w:val="es-ES_tradnl"/>
              </w:rPr>
              <w:t>Marzo</w:t>
            </w:r>
          </w:p>
        </w:tc>
        <w:tc>
          <w:tcPr>
            <w:tcW w:w="850" w:type="dxa"/>
            <w:vAlign w:val="center"/>
            <w:hideMark/>
          </w:tcPr>
          <w:p w14:paraId="6A17CF5E" w14:textId="77777777" w:rsidR="008C1935" w:rsidRPr="008C1935" w:rsidRDefault="008C1935" w:rsidP="00B3046E">
            <w:pPr>
              <w:rPr>
                <w:lang w:val="es-ES_tradnl"/>
              </w:rPr>
            </w:pPr>
            <w:r w:rsidRPr="008C1935">
              <w:rPr>
                <w:lang w:val="es-ES_tradnl"/>
              </w:rPr>
              <w:t>22</w:t>
            </w:r>
          </w:p>
        </w:tc>
        <w:tc>
          <w:tcPr>
            <w:tcW w:w="426" w:type="dxa"/>
            <w:vAlign w:val="center"/>
            <w:hideMark/>
          </w:tcPr>
          <w:p w14:paraId="2E7B3EF0" w14:textId="77777777" w:rsidR="008C1935" w:rsidRPr="008C1935" w:rsidRDefault="008C1935" w:rsidP="00B3046E">
            <w:pPr>
              <w:rPr>
                <w:lang w:val="es-ES_tradnl"/>
              </w:rPr>
            </w:pPr>
            <w:r w:rsidRPr="008C1935">
              <w:rPr>
                <w:lang w:val="es-ES_tradnl"/>
              </w:rPr>
              <w:t>29</w:t>
            </w:r>
          </w:p>
        </w:tc>
        <w:tc>
          <w:tcPr>
            <w:tcW w:w="567" w:type="dxa"/>
            <w:vAlign w:val="center"/>
          </w:tcPr>
          <w:p w14:paraId="492A4558" w14:textId="77777777" w:rsidR="008C1935" w:rsidRPr="008C1935" w:rsidRDefault="008C1935" w:rsidP="00B3046E">
            <w:pPr>
              <w:rPr>
                <w:lang w:val="es-ES_tradnl"/>
              </w:rPr>
            </w:pPr>
          </w:p>
        </w:tc>
        <w:tc>
          <w:tcPr>
            <w:tcW w:w="850" w:type="dxa"/>
            <w:vAlign w:val="center"/>
          </w:tcPr>
          <w:p w14:paraId="75B317BC" w14:textId="77777777" w:rsidR="008C1935" w:rsidRPr="008C1935" w:rsidRDefault="008C1935" w:rsidP="00B3046E">
            <w:pPr>
              <w:rPr>
                <w:lang w:val="es-ES_tradnl"/>
              </w:rPr>
            </w:pPr>
          </w:p>
        </w:tc>
        <w:tc>
          <w:tcPr>
            <w:tcW w:w="851" w:type="dxa"/>
            <w:vAlign w:val="center"/>
          </w:tcPr>
          <w:p w14:paraId="72A26E2C" w14:textId="77777777" w:rsidR="008C1935" w:rsidRPr="008C1935" w:rsidRDefault="008C1935" w:rsidP="00B3046E">
            <w:pPr>
              <w:rPr>
                <w:lang w:val="es-ES_tradnl"/>
              </w:rPr>
            </w:pPr>
          </w:p>
        </w:tc>
      </w:tr>
      <w:tr w:rsidR="008C1935" w:rsidRPr="008C1935" w14:paraId="3C1FD51E" w14:textId="77777777" w:rsidTr="009D0B9A">
        <w:trPr>
          <w:trHeight w:val="60"/>
        </w:trPr>
        <w:tc>
          <w:tcPr>
            <w:tcW w:w="1969" w:type="dxa"/>
            <w:vAlign w:val="center"/>
            <w:hideMark/>
          </w:tcPr>
          <w:p w14:paraId="55058146" w14:textId="77777777" w:rsidR="008C1935" w:rsidRPr="008C1935" w:rsidRDefault="008C1935" w:rsidP="00B3046E">
            <w:pPr>
              <w:rPr>
                <w:lang w:val="es-ES_tradnl"/>
              </w:rPr>
            </w:pPr>
            <w:r w:rsidRPr="008C1935">
              <w:rPr>
                <w:lang w:val="es-ES_tradnl"/>
              </w:rPr>
              <w:t>Abril</w:t>
            </w:r>
          </w:p>
        </w:tc>
        <w:tc>
          <w:tcPr>
            <w:tcW w:w="850" w:type="dxa"/>
            <w:vAlign w:val="center"/>
            <w:hideMark/>
          </w:tcPr>
          <w:p w14:paraId="4F3D4653" w14:textId="77777777" w:rsidR="008C1935" w:rsidRPr="008C1935" w:rsidRDefault="008C1935" w:rsidP="00B3046E">
            <w:pPr>
              <w:rPr>
                <w:lang w:val="es-ES_tradnl"/>
              </w:rPr>
            </w:pPr>
            <w:r w:rsidRPr="008C1935">
              <w:rPr>
                <w:lang w:val="es-ES_tradnl"/>
              </w:rPr>
              <w:t>5</w:t>
            </w:r>
          </w:p>
        </w:tc>
        <w:tc>
          <w:tcPr>
            <w:tcW w:w="426" w:type="dxa"/>
            <w:vAlign w:val="center"/>
            <w:hideMark/>
          </w:tcPr>
          <w:p w14:paraId="7CBFCD91" w14:textId="77777777" w:rsidR="008C1935" w:rsidRPr="008C1935" w:rsidRDefault="008C1935" w:rsidP="00B3046E">
            <w:pPr>
              <w:rPr>
                <w:lang w:val="es-ES_tradnl"/>
              </w:rPr>
            </w:pPr>
            <w:r w:rsidRPr="008C1935">
              <w:rPr>
                <w:lang w:val="es-ES_tradnl"/>
              </w:rPr>
              <w:t>12</w:t>
            </w:r>
          </w:p>
        </w:tc>
        <w:tc>
          <w:tcPr>
            <w:tcW w:w="567" w:type="dxa"/>
            <w:vAlign w:val="center"/>
            <w:hideMark/>
          </w:tcPr>
          <w:p w14:paraId="653E37B3" w14:textId="77777777" w:rsidR="008C1935" w:rsidRPr="008C1935" w:rsidRDefault="008C1935" w:rsidP="00B3046E">
            <w:pPr>
              <w:rPr>
                <w:lang w:val="es-ES_tradnl"/>
              </w:rPr>
            </w:pPr>
            <w:r w:rsidRPr="008C1935">
              <w:rPr>
                <w:lang w:val="es-ES_tradnl"/>
              </w:rPr>
              <w:t>19</w:t>
            </w:r>
          </w:p>
        </w:tc>
        <w:tc>
          <w:tcPr>
            <w:tcW w:w="850" w:type="dxa"/>
            <w:vAlign w:val="center"/>
            <w:hideMark/>
          </w:tcPr>
          <w:p w14:paraId="1EEBA9F7" w14:textId="77777777" w:rsidR="008C1935" w:rsidRPr="008C1935" w:rsidRDefault="008C1935" w:rsidP="00B3046E">
            <w:pPr>
              <w:rPr>
                <w:lang w:val="es-ES_tradnl"/>
              </w:rPr>
            </w:pPr>
            <w:r w:rsidRPr="008C1935">
              <w:rPr>
                <w:lang w:val="es-ES_tradnl"/>
              </w:rPr>
              <w:t>26</w:t>
            </w:r>
          </w:p>
        </w:tc>
        <w:tc>
          <w:tcPr>
            <w:tcW w:w="851" w:type="dxa"/>
            <w:vAlign w:val="center"/>
          </w:tcPr>
          <w:p w14:paraId="51E43DB3" w14:textId="77777777" w:rsidR="008C1935" w:rsidRPr="008C1935" w:rsidRDefault="008C1935" w:rsidP="00B3046E">
            <w:pPr>
              <w:rPr>
                <w:lang w:val="es-ES_tradnl"/>
              </w:rPr>
            </w:pPr>
          </w:p>
        </w:tc>
      </w:tr>
      <w:tr w:rsidR="008C1935" w:rsidRPr="008C1935" w14:paraId="1835E347" w14:textId="77777777" w:rsidTr="009D0B9A">
        <w:trPr>
          <w:trHeight w:val="60"/>
        </w:trPr>
        <w:tc>
          <w:tcPr>
            <w:tcW w:w="1969" w:type="dxa"/>
            <w:vAlign w:val="center"/>
            <w:hideMark/>
          </w:tcPr>
          <w:p w14:paraId="2C3FB89D" w14:textId="77777777" w:rsidR="008C1935" w:rsidRPr="008C1935" w:rsidRDefault="008C1935" w:rsidP="00B3046E">
            <w:pPr>
              <w:rPr>
                <w:lang w:val="es-ES_tradnl"/>
              </w:rPr>
            </w:pPr>
            <w:r w:rsidRPr="008C1935">
              <w:rPr>
                <w:lang w:val="es-ES_tradnl"/>
              </w:rPr>
              <w:t>Mayo</w:t>
            </w:r>
          </w:p>
        </w:tc>
        <w:tc>
          <w:tcPr>
            <w:tcW w:w="850" w:type="dxa"/>
            <w:vAlign w:val="center"/>
            <w:hideMark/>
          </w:tcPr>
          <w:p w14:paraId="239A3B46" w14:textId="77777777" w:rsidR="008C1935" w:rsidRPr="008C1935" w:rsidRDefault="008C1935" w:rsidP="00B3046E">
            <w:pPr>
              <w:rPr>
                <w:lang w:val="es-ES_tradnl"/>
              </w:rPr>
            </w:pPr>
            <w:r w:rsidRPr="008C1935">
              <w:rPr>
                <w:lang w:val="es-ES_tradnl"/>
              </w:rPr>
              <w:t>3</w:t>
            </w:r>
          </w:p>
        </w:tc>
        <w:tc>
          <w:tcPr>
            <w:tcW w:w="426" w:type="dxa"/>
            <w:vAlign w:val="center"/>
            <w:hideMark/>
          </w:tcPr>
          <w:p w14:paraId="6EE0B6E8" w14:textId="77777777" w:rsidR="008C1935" w:rsidRPr="008C1935" w:rsidRDefault="008C1935" w:rsidP="00B3046E">
            <w:pPr>
              <w:rPr>
                <w:lang w:val="es-ES_tradnl"/>
              </w:rPr>
            </w:pPr>
            <w:r w:rsidRPr="008C1935">
              <w:rPr>
                <w:lang w:val="es-ES_tradnl"/>
              </w:rPr>
              <w:t>10</w:t>
            </w:r>
          </w:p>
        </w:tc>
        <w:tc>
          <w:tcPr>
            <w:tcW w:w="567" w:type="dxa"/>
            <w:vAlign w:val="center"/>
            <w:hideMark/>
          </w:tcPr>
          <w:p w14:paraId="3DD5D140" w14:textId="77777777" w:rsidR="008C1935" w:rsidRPr="008C1935" w:rsidRDefault="008C1935" w:rsidP="00B3046E">
            <w:pPr>
              <w:rPr>
                <w:lang w:val="es-ES_tradnl"/>
              </w:rPr>
            </w:pPr>
            <w:r w:rsidRPr="008C1935">
              <w:rPr>
                <w:lang w:val="es-ES_tradnl"/>
              </w:rPr>
              <w:t>17</w:t>
            </w:r>
          </w:p>
        </w:tc>
        <w:tc>
          <w:tcPr>
            <w:tcW w:w="850" w:type="dxa"/>
            <w:vAlign w:val="center"/>
            <w:hideMark/>
          </w:tcPr>
          <w:p w14:paraId="4EC95E8A" w14:textId="77777777" w:rsidR="008C1935" w:rsidRPr="008C1935" w:rsidRDefault="008C1935" w:rsidP="00B3046E">
            <w:pPr>
              <w:rPr>
                <w:lang w:val="es-ES_tradnl"/>
              </w:rPr>
            </w:pPr>
            <w:r w:rsidRPr="008C1935">
              <w:rPr>
                <w:lang w:val="es-ES_tradnl"/>
              </w:rPr>
              <w:t>24</w:t>
            </w:r>
          </w:p>
        </w:tc>
        <w:tc>
          <w:tcPr>
            <w:tcW w:w="851" w:type="dxa"/>
            <w:vAlign w:val="center"/>
            <w:hideMark/>
          </w:tcPr>
          <w:p w14:paraId="1E3CA941" w14:textId="77777777" w:rsidR="008C1935" w:rsidRPr="008C1935" w:rsidRDefault="008C1935" w:rsidP="00B3046E">
            <w:pPr>
              <w:rPr>
                <w:lang w:val="es-ES_tradnl"/>
              </w:rPr>
            </w:pPr>
            <w:r w:rsidRPr="008C1935">
              <w:rPr>
                <w:lang w:val="es-ES_tradnl"/>
              </w:rPr>
              <w:t>31</w:t>
            </w:r>
          </w:p>
        </w:tc>
      </w:tr>
      <w:tr w:rsidR="008C1935" w:rsidRPr="008C1935" w14:paraId="48B2B8D5" w14:textId="77777777" w:rsidTr="009D0B9A">
        <w:trPr>
          <w:trHeight w:val="60"/>
        </w:trPr>
        <w:tc>
          <w:tcPr>
            <w:tcW w:w="1969" w:type="dxa"/>
            <w:vAlign w:val="center"/>
            <w:hideMark/>
          </w:tcPr>
          <w:p w14:paraId="665CEB44" w14:textId="77777777" w:rsidR="008C1935" w:rsidRPr="008C1935" w:rsidRDefault="008C1935" w:rsidP="00B3046E">
            <w:pPr>
              <w:rPr>
                <w:lang w:val="es-ES_tradnl"/>
              </w:rPr>
            </w:pPr>
            <w:r w:rsidRPr="008C1935">
              <w:rPr>
                <w:lang w:val="es-ES_tradnl"/>
              </w:rPr>
              <w:t>Junio</w:t>
            </w:r>
          </w:p>
        </w:tc>
        <w:tc>
          <w:tcPr>
            <w:tcW w:w="850" w:type="dxa"/>
            <w:vAlign w:val="center"/>
            <w:hideMark/>
          </w:tcPr>
          <w:p w14:paraId="15BA6CB1" w14:textId="77777777" w:rsidR="008C1935" w:rsidRPr="008C1935" w:rsidRDefault="008C1935" w:rsidP="00B3046E">
            <w:pPr>
              <w:rPr>
                <w:lang w:val="es-ES_tradnl"/>
              </w:rPr>
            </w:pPr>
            <w:r w:rsidRPr="008C1935">
              <w:rPr>
                <w:lang w:val="es-ES_tradnl"/>
              </w:rPr>
              <w:t>7</w:t>
            </w:r>
          </w:p>
        </w:tc>
        <w:tc>
          <w:tcPr>
            <w:tcW w:w="426" w:type="dxa"/>
            <w:vAlign w:val="center"/>
            <w:hideMark/>
          </w:tcPr>
          <w:p w14:paraId="2BE885BD" w14:textId="77777777" w:rsidR="008C1935" w:rsidRPr="008C1935" w:rsidRDefault="008C1935" w:rsidP="00B3046E">
            <w:pPr>
              <w:rPr>
                <w:lang w:val="es-ES_tradnl"/>
              </w:rPr>
            </w:pPr>
            <w:r w:rsidRPr="008C1935">
              <w:rPr>
                <w:lang w:val="es-ES_tradnl"/>
              </w:rPr>
              <w:t>14</w:t>
            </w:r>
          </w:p>
        </w:tc>
        <w:tc>
          <w:tcPr>
            <w:tcW w:w="567" w:type="dxa"/>
            <w:vAlign w:val="center"/>
            <w:hideMark/>
          </w:tcPr>
          <w:p w14:paraId="125F696C" w14:textId="77777777" w:rsidR="008C1935" w:rsidRPr="008C1935" w:rsidRDefault="008C1935" w:rsidP="00B3046E">
            <w:pPr>
              <w:rPr>
                <w:lang w:val="es-ES_tradnl"/>
              </w:rPr>
            </w:pPr>
            <w:r w:rsidRPr="008C1935">
              <w:rPr>
                <w:lang w:val="es-ES_tradnl"/>
              </w:rPr>
              <w:t>21</w:t>
            </w:r>
          </w:p>
        </w:tc>
        <w:tc>
          <w:tcPr>
            <w:tcW w:w="850" w:type="dxa"/>
            <w:vAlign w:val="center"/>
            <w:hideMark/>
          </w:tcPr>
          <w:p w14:paraId="715C0BD4" w14:textId="77777777" w:rsidR="008C1935" w:rsidRPr="008C1935" w:rsidRDefault="008C1935" w:rsidP="00B3046E">
            <w:pPr>
              <w:rPr>
                <w:lang w:val="es-ES_tradnl"/>
              </w:rPr>
            </w:pPr>
            <w:r w:rsidRPr="008C1935">
              <w:rPr>
                <w:lang w:val="es-ES_tradnl"/>
              </w:rPr>
              <w:t>28</w:t>
            </w:r>
          </w:p>
        </w:tc>
        <w:tc>
          <w:tcPr>
            <w:tcW w:w="851" w:type="dxa"/>
            <w:vAlign w:val="center"/>
          </w:tcPr>
          <w:p w14:paraId="733EBBAC" w14:textId="77777777" w:rsidR="008C1935" w:rsidRPr="008C1935" w:rsidRDefault="008C1935" w:rsidP="00B3046E">
            <w:pPr>
              <w:rPr>
                <w:lang w:val="es-ES_tradnl"/>
              </w:rPr>
            </w:pPr>
          </w:p>
        </w:tc>
      </w:tr>
      <w:tr w:rsidR="008C1935" w:rsidRPr="008C1935" w14:paraId="4D9DD40C" w14:textId="77777777" w:rsidTr="009D0B9A">
        <w:trPr>
          <w:trHeight w:val="60"/>
        </w:trPr>
        <w:tc>
          <w:tcPr>
            <w:tcW w:w="1969" w:type="dxa"/>
            <w:vAlign w:val="center"/>
            <w:hideMark/>
          </w:tcPr>
          <w:p w14:paraId="0B69AD42" w14:textId="77777777" w:rsidR="008C1935" w:rsidRPr="008C1935" w:rsidRDefault="008C1935" w:rsidP="00B3046E">
            <w:pPr>
              <w:rPr>
                <w:lang w:val="es-ES_tradnl"/>
              </w:rPr>
            </w:pPr>
            <w:r w:rsidRPr="008C1935">
              <w:rPr>
                <w:lang w:val="es-ES_tradnl"/>
              </w:rPr>
              <w:t>Julio</w:t>
            </w:r>
          </w:p>
        </w:tc>
        <w:tc>
          <w:tcPr>
            <w:tcW w:w="850" w:type="dxa"/>
            <w:vAlign w:val="center"/>
            <w:hideMark/>
          </w:tcPr>
          <w:p w14:paraId="70286356" w14:textId="77777777" w:rsidR="008C1935" w:rsidRPr="008C1935" w:rsidRDefault="008C1935" w:rsidP="00B3046E">
            <w:pPr>
              <w:rPr>
                <w:lang w:val="es-ES_tradnl"/>
              </w:rPr>
            </w:pPr>
            <w:r w:rsidRPr="008C1935">
              <w:rPr>
                <w:lang w:val="es-ES_tradnl"/>
              </w:rPr>
              <w:t>5</w:t>
            </w:r>
          </w:p>
        </w:tc>
        <w:tc>
          <w:tcPr>
            <w:tcW w:w="426" w:type="dxa"/>
            <w:vAlign w:val="center"/>
            <w:hideMark/>
          </w:tcPr>
          <w:p w14:paraId="5877DA71" w14:textId="77777777" w:rsidR="008C1935" w:rsidRPr="008C1935" w:rsidRDefault="008C1935" w:rsidP="00B3046E">
            <w:pPr>
              <w:rPr>
                <w:lang w:val="es-ES_tradnl"/>
              </w:rPr>
            </w:pPr>
            <w:r w:rsidRPr="008C1935">
              <w:rPr>
                <w:lang w:val="es-ES_tradnl"/>
              </w:rPr>
              <w:t>12</w:t>
            </w:r>
          </w:p>
        </w:tc>
        <w:tc>
          <w:tcPr>
            <w:tcW w:w="567" w:type="dxa"/>
            <w:vAlign w:val="center"/>
            <w:hideMark/>
          </w:tcPr>
          <w:p w14:paraId="0904192A" w14:textId="77777777" w:rsidR="008C1935" w:rsidRPr="008C1935" w:rsidRDefault="008C1935" w:rsidP="00B3046E">
            <w:pPr>
              <w:rPr>
                <w:lang w:val="es-ES_tradnl"/>
              </w:rPr>
            </w:pPr>
            <w:r w:rsidRPr="008C1935">
              <w:rPr>
                <w:lang w:val="es-ES_tradnl"/>
              </w:rPr>
              <w:t>19</w:t>
            </w:r>
          </w:p>
        </w:tc>
        <w:tc>
          <w:tcPr>
            <w:tcW w:w="850" w:type="dxa"/>
            <w:vAlign w:val="center"/>
            <w:hideMark/>
          </w:tcPr>
          <w:p w14:paraId="7D461A40" w14:textId="77777777" w:rsidR="008C1935" w:rsidRPr="008C1935" w:rsidRDefault="008C1935" w:rsidP="00B3046E">
            <w:pPr>
              <w:rPr>
                <w:lang w:val="es-ES_tradnl"/>
              </w:rPr>
            </w:pPr>
            <w:r w:rsidRPr="008C1935">
              <w:rPr>
                <w:lang w:val="es-ES_tradnl"/>
              </w:rPr>
              <w:t>26</w:t>
            </w:r>
          </w:p>
        </w:tc>
        <w:tc>
          <w:tcPr>
            <w:tcW w:w="851" w:type="dxa"/>
            <w:vAlign w:val="center"/>
          </w:tcPr>
          <w:p w14:paraId="0569F9B9" w14:textId="77777777" w:rsidR="008C1935" w:rsidRPr="008C1935" w:rsidRDefault="008C1935" w:rsidP="00B3046E">
            <w:pPr>
              <w:rPr>
                <w:lang w:val="es-ES_tradnl"/>
              </w:rPr>
            </w:pPr>
          </w:p>
        </w:tc>
      </w:tr>
      <w:tr w:rsidR="008C1935" w:rsidRPr="008C1935" w14:paraId="71E3C1C1" w14:textId="77777777" w:rsidTr="009D0B9A">
        <w:trPr>
          <w:trHeight w:val="60"/>
        </w:trPr>
        <w:tc>
          <w:tcPr>
            <w:tcW w:w="1969" w:type="dxa"/>
            <w:vAlign w:val="center"/>
            <w:hideMark/>
          </w:tcPr>
          <w:p w14:paraId="3ADC9FC9" w14:textId="77777777" w:rsidR="008C1935" w:rsidRPr="008C1935" w:rsidRDefault="008C1935" w:rsidP="00B3046E">
            <w:pPr>
              <w:rPr>
                <w:lang w:val="es-ES_tradnl"/>
              </w:rPr>
            </w:pPr>
            <w:r w:rsidRPr="008C1935">
              <w:rPr>
                <w:lang w:val="es-ES_tradnl"/>
              </w:rPr>
              <w:t>Agosto</w:t>
            </w:r>
          </w:p>
        </w:tc>
        <w:tc>
          <w:tcPr>
            <w:tcW w:w="850" w:type="dxa"/>
            <w:vAlign w:val="center"/>
            <w:hideMark/>
          </w:tcPr>
          <w:p w14:paraId="3CEAAA2D" w14:textId="77777777" w:rsidR="008C1935" w:rsidRPr="008C1935" w:rsidRDefault="008C1935" w:rsidP="00B3046E">
            <w:pPr>
              <w:rPr>
                <w:lang w:val="es-ES_tradnl"/>
              </w:rPr>
            </w:pPr>
            <w:r w:rsidRPr="008C1935">
              <w:rPr>
                <w:lang w:val="es-ES_tradnl"/>
              </w:rPr>
              <w:t>2</w:t>
            </w:r>
          </w:p>
        </w:tc>
        <w:tc>
          <w:tcPr>
            <w:tcW w:w="426" w:type="dxa"/>
            <w:vAlign w:val="center"/>
            <w:hideMark/>
          </w:tcPr>
          <w:p w14:paraId="118F571E" w14:textId="77777777" w:rsidR="008C1935" w:rsidRPr="008C1935" w:rsidRDefault="008C1935" w:rsidP="00B3046E">
            <w:pPr>
              <w:rPr>
                <w:lang w:val="es-ES_tradnl"/>
              </w:rPr>
            </w:pPr>
            <w:r w:rsidRPr="008C1935">
              <w:rPr>
                <w:lang w:val="es-ES_tradnl"/>
              </w:rPr>
              <w:t>9</w:t>
            </w:r>
          </w:p>
        </w:tc>
        <w:tc>
          <w:tcPr>
            <w:tcW w:w="567" w:type="dxa"/>
            <w:vAlign w:val="center"/>
            <w:hideMark/>
          </w:tcPr>
          <w:p w14:paraId="430DDA69" w14:textId="77777777" w:rsidR="008C1935" w:rsidRPr="008C1935" w:rsidRDefault="008C1935" w:rsidP="00B3046E">
            <w:pPr>
              <w:rPr>
                <w:lang w:val="es-ES_tradnl"/>
              </w:rPr>
            </w:pPr>
            <w:r w:rsidRPr="008C1935">
              <w:rPr>
                <w:lang w:val="es-ES_tradnl"/>
              </w:rPr>
              <w:t>16</w:t>
            </w:r>
          </w:p>
        </w:tc>
        <w:tc>
          <w:tcPr>
            <w:tcW w:w="850" w:type="dxa"/>
            <w:vAlign w:val="center"/>
            <w:hideMark/>
          </w:tcPr>
          <w:p w14:paraId="0580D70C" w14:textId="77777777" w:rsidR="008C1935" w:rsidRPr="008C1935" w:rsidRDefault="008C1935" w:rsidP="00B3046E">
            <w:pPr>
              <w:rPr>
                <w:lang w:val="es-ES_tradnl"/>
              </w:rPr>
            </w:pPr>
            <w:r w:rsidRPr="008C1935">
              <w:rPr>
                <w:lang w:val="es-ES_tradnl"/>
              </w:rPr>
              <w:t>23</w:t>
            </w:r>
          </w:p>
        </w:tc>
        <w:tc>
          <w:tcPr>
            <w:tcW w:w="851" w:type="dxa"/>
            <w:vAlign w:val="center"/>
            <w:hideMark/>
          </w:tcPr>
          <w:p w14:paraId="3AC6A63A" w14:textId="77777777" w:rsidR="008C1935" w:rsidRPr="008C1935" w:rsidRDefault="008C1935" w:rsidP="00B3046E">
            <w:pPr>
              <w:rPr>
                <w:lang w:val="es-ES_tradnl"/>
              </w:rPr>
            </w:pPr>
            <w:r w:rsidRPr="008C1935">
              <w:rPr>
                <w:lang w:val="es-ES_tradnl"/>
              </w:rPr>
              <w:t>30</w:t>
            </w:r>
          </w:p>
        </w:tc>
      </w:tr>
      <w:tr w:rsidR="008C1935" w:rsidRPr="008C1935" w14:paraId="758B692F" w14:textId="77777777" w:rsidTr="009D0B9A">
        <w:trPr>
          <w:trHeight w:val="60"/>
        </w:trPr>
        <w:tc>
          <w:tcPr>
            <w:tcW w:w="1969" w:type="dxa"/>
            <w:vAlign w:val="center"/>
            <w:hideMark/>
          </w:tcPr>
          <w:p w14:paraId="498CFC47" w14:textId="77777777" w:rsidR="008C1935" w:rsidRPr="008C1935" w:rsidRDefault="008C1935" w:rsidP="00B3046E">
            <w:pPr>
              <w:rPr>
                <w:lang w:val="es-ES_tradnl"/>
              </w:rPr>
            </w:pPr>
            <w:r w:rsidRPr="008C1935">
              <w:rPr>
                <w:lang w:val="es-ES_tradnl"/>
              </w:rPr>
              <w:t>Septiembre</w:t>
            </w:r>
          </w:p>
        </w:tc>
        <w:tc>
          <w:tcPr>
            <w:tcW w:w="850" w:type="dxa"/>
            <w:vAlign w:val="center"/>
            <w:hideMark/>
          </w:tcPr>
          <w:p w14:paraId="40B710AD" w14:textId="77777777" w:rsidR="008C1935" w:rsidRPr="008C1935" w:rsidRDefault="008C1935" w:rsidP="00B3046E">
            <w:pPr>
              <w:rPr>
                <w:lang w:val="es-ES_tradnl"/>
              </w:rPr>
            </w:pPr>
            <w:r w:rsidRPr="008C1935">
              <w:rPr>
                <w:lang w:val="es-ES_tradnl"/>
              </w:rPr>
              <w:t>6</w:t>
            </w:r>
          </w:p>
        </w:tc>
        <w:tc>
          <w:tcPr>
            <w:tcW w:w="426" w:type="dxa"/>
            <w:vAlign w:val="center"/>
            <w:hideMark/>
          </w:tcPr>
          <w:p w14:paraId="4A07915E" w14:textId="77777777" w:rsidR="008C1935" w:rsidRPr="008C1935" w:rsidRDefault="008C1935" w:rsidP="00B3046E">
            <w:pPr>
              <w:rPr>
                <w:lang w:val="es-ES_tradnl"/>
              </w:rPr>
            </w:pPr>
            <w:r w:rsidRPr="008C1935">
              <w:rPr>
                <w:lang w:val="es-ES_tradnl"/>
              </w:rPr>
              <w:t>13</w:t>
            </w:r>
          </w:p>
        </w:tc>
        <w:tc>
          <w:tcPr>
            <w:tcW w:w="567" w:type="dxa"/>
            <w:vAlign w:val="center"/>
            <w:hideMark/>
          </w:tcPr>
          <w:p w14:paraId="1F6098CB" w14:textId="77777777" w:rsidR="008C1935" w:rsidRPr="008C1935" w:rsidRDefault="008C1935" w:rsidP="00B3046E">
            <w:pPr>
              <w:rPr>
                <w:lang w:val="es-ES_tradnl"/>
              </w:rPr>
            </w:pPr>
            <w:r w:rsidRPr="008C1935">
              <w:rPr>
                <w:lang w:val="es-ES_tradnl"/>
              </w:rPr>
              <w:t>20</w:t>
            </w:r>
          </w:p>
        </w:tc>
        <w:tc>
          <w:tcPr>
            <w:tcW w:w="850" w:type="dxa"/>
            <w:vAlign w:val="center"/>
            <w:hideMark/>
          </w:tcPr>
          <w:p w14:paraId="57D26ED3" w14:textId="77777777" w:rsidR="008C1935" w:rsidRPr="008C1935" w:rsidRDefault="008C1935" w:rsidP="00B3046E">
            <w:pPr>
              <w:rPr>
                <w:lang w:val="es-ES_tradnl"/>
              </w:rPr>
            </w:pPr>
            <w:r w:rsidRPr="008C1935">
              <w:rPr>
                <w:lang w:val="es-ES_tradnl"/>
              </w:rPr>
              <w:t>27</w:t>
            </w:r>
          </w:p>
        </w:tc>
        <w:tc>
          <w:tcPr>
            <w:tcW w:w="851" w:type="dxa"/>
            <w:vAlign w:val="center"/>
          </w:tcPr>
          <w:p w14:paraId="3EF26EA4" w14:textId="77777777" w:rsidR="008C1935" w:rsidRPr="008C1935" w:rsidRDefault="008C1935" w:rsidP="00B3046E">
            <w:pPr>
              <w:rPr>
                <w:lang w:val="es-ES_tradnl"/>
              </w:rPr>
            </w:pPr>
          </w:p>
        </w:tc>
      </w:tr>
      <w:tr w:rsidR="008C1935" w:rsidRPr="008C1935" w14:paraId="1E2D30FE" w14:textId="77777777" w:rsidTr="009D0B9A">
        <w:trPr>
          <w:trHeight w:val="60"/>
        </w:trPr>
        <w:tc>
          <w:tcPr>
            <w:tcW w:w="1969" w:type="dxa"/>
            <w:vAlign w:val="center"/>
            <w:hideMark/>
          </w:tcPr>
          <w:p w14:paraId="004F2797" w14:textId="77777777" w:rsidR="008C1935" w:rsidRPr="008C1935" w:rsidRDefault="008C1935" w:rsidP="00B3046E">
            <w:pPr>
              <w:rPr>
                <w:lang w:val="es-ES_tradnl"/>
              </w:rPr>
            </w:pPr>
            <w:r w:rsidRPr="008C1935">
              <w:rPr>
                <w:lang w:val="es-ES_tradnl"/>
              </w:rPr>
              <w:t>Octubre</w:t>
            </w:r>
          </w:p>
        </w:tc>
        <w:tc>
          <w:tcPr>
            <w:tcW w:w="850" w:type="dxa"/>
            <w:vAlign w:val="center"/>
            <w:hideMark/>
          </w:tcPr>
          <w:p w14:paraId="77AE748A" w14:textId="77777777" w:rsidR="008C1935" w:rsidRPr="008C1935" w:rsidRDefault="008C1935" w:rsidP="00B3046E">
            <w:pPr>
              <w:rPr>
                <w:lang w:val="es-ES_tradnl"/>
              </w:rPr>
            </w:pPr>
            <w:r w:rsidRPr="008C1935">
              <w:rPr>
                <w:lang w:val="es-ES_tradnl"/>
              </w:rPr>
              <w:t>4</w:t>
            </w:r>
          </w:p>
        </w:tc>
        <w:tc>
          <w:tcPr>
            <w:tcW w:w="426" w:type="dxa"/>
            <w:vAlign w:val="center"/>
            <w:hideMark/>
          </w:tcPr>
          <w:p w14:paraId="7AB9C42C" w14:textId="77777777" w:rsidR="008C1935" w:rsidRPr="008C1935" w:rsidRDefault="008C1935" w:rsidP="00B3046E">
            <w:pPr>
              <w:rPr>
                <w:lang w:val="es-ES_tradnl"/>
              </w:rPr>
            </w:pPr>
            <w:r w:rsidRPr="008C1935">
              <w:rPr>
                <w:lang w:val="es-ES_tradnl"/>
              </w:rPr>
              <w:t>11</w:t>
            </w:r>
          </w:p>
        </w:tc>
        <w:tc>
          <w:tcPr>
            <w:tcW w:w="567" w:type="dxa"/>
            <w:vAlign w:val="center"/>
            <w:hideMark/>
          </w:tcPr>
          <w:p w14:paraId="43A7C5BE" w14:textId="77777777" w:rsidR="008C1935" w:rsidRPr="008C1935" w:rsidRDefault="008C1935" w:rsidP="00B3046E">
            <w:pPr>
              <w:rPr>
                <w:lang w:val="es-ES_tradnl"/>
              </w:rPr>
            </w:pPr>
            <w:r w:rsidRPr="008C1935">
              <w:rPr>
                <w:lang w:val="es-ES_tradnl"/>
              </w:rPr>
              <w:t>18</w:t>
            </w:r>
          </w:p>
        </w:tc>
        <w:tc>
          <w:tcPr>
            <w:tcW w:w="850" w:type="dxa"/>
            <w:vAlign w:val="center"/>
            <w:hideMark/>
          </w:tcPr>
          <w:p w14:paraId="1659EA4F" w14:textId="77777777" w:rsidR="008C1935" w:rsidRPr="008C1935" w:rsidRDefault="008C1935" w:rsidP="00B3046E">
            <w:pPr>
              <w:rPr>
                <w:lang w:val="es-ES_tradnl"/>
              </w:rPr>
            </w:pPr>
            <w:r w:rsidRPr="008C1935">
              <w:rPr>
                <w:lang w:val="es-ES_tradnl"/>
              </w:rPr>
              <w:t>25</w:t>
            </w:r>
          </w:p>
        </w:tc>
        <w:tc>
          <w:tcPr>
            <w:tcW w:w="851" w:type="dxa"/>
            <w:vAlign w:val="center"/>
          </w:tcPr>
          <w:p w14:paraId="127E9BD7" w14:textId="77777777" w:rsidR="008C1935" w:rsidRPr="008C1935" w:rsidRDefault="008C1935" w:rsidP="00B3046E">
            <w:pPr>
              <w:rPr>
                <w:lang w:val="es-ES_tradnl"/>
              </w:rPr>
            </w:pPr>
          </w:p>
        </w:tc>
      </w:tr>
      <w:tr w:rsidR="008C1935" w:rsidRPr="008C1935" w14:paraId="6863808B" w14:textId="77777777" w:rsidTr="009D0B9A">
        <w:trPr>
          <w:trHeight w:val="60"/>
        </w:trPr>
        <w:tc>
          <w:tcPr>
            <w:tcW w:w="1969" w:type="dxa"/>
            <w:vAlign w:val="center"/>
            <w:hideMark/>
          </w:tcPr>
          <w:p w14:paraId="46BD485B" w14:textId="77777777" w:rsidR="008C1935" w:rsidRPr="008C1935" w:rsidRDefault="008C1935" w:rsidP="00B3046E">
            <w:pPr>
              <w:rPr>
                <w:lang w:val="es-ES_tradnl"/>
              </w:rPr>
            </w:pPr>
            <w:r w:rsidRPr="008C1935">
              <w:rPr>
                <w:lang w:val="es-ES_tradnl"/>
              </w:rPr>
              <w:t>Noviembre</w:t>
            </w:r>
          </w:p>
        </w:tc>
        <w:tc>
          <w:tcPr>
            <w:tcW w:w="850" w:type="dxa"/>
            <w:vAlign w:val="center"/>
            <w:hideMark/>
          </w:tcPr>
          <w:p w14:paraId="668D9ADB" w14:textId="77777777" w:rsidR="008C1935" w:rsidRPr="008C1935" w:rsidRDefault="008C1935" w:rsidP="00B3046E">
            <w:pPr>
              <w:rPr>
                <w:lang w:val="es-ES_tradnl"/>
              </w:rPr>
            </w:pPr>
            <w:r w:rsidRPr="008C1935">
              <w:rPr>
                <w:lang w:val="es-ES_tradnl"/>
              </w:rPr>
              <w:t>1</w:t>
            </w:r>
          </w:p>
        </w:tc>
        <w:tc>
          <w:tcPr>
            <w:tcW w:w="426" w:type="dxa"/>
            <w:vAlign w:val="center"/>
          </w:tcPr>
          <w:p w14:paraId="617AAE8E" w14:textId="77777777" w:rsidR="008C1935" w:rsidRPr="008C1935" w:rsidRDefault="008C1935" w:rsidP="00B3046E">
            <w:pPr>
              <w:rPr>
                <w:lang w:val="es-ES_tradnl"/>
              </w:rPr>
            </w:pPr>
          </w:p>
        </w:tc>
        <w:tc>
          <w:tcPr>
            <w:tcW w:w="567" w:type="dxa"/>
            <w:vAlign w:val="center"/>
          </w:tcPr>
          <w:p w14:paraId="3A87661D" w14:textId="77777777" w:rsidR="008C1935" w:rsidRPr="008C1935" w:rsidRDefault="008C1935" w:rsidP="00B3046E">
            <w:pPr>
              <w:rPr>
                <w:lang w:val="es-ES_tradnl"/>
              </w:rPr>
            </w:pPr>
          </w:p>
        </w:tc>
        <w:tc>
          <w:tcPr>
            <w:tcW w:w="850" w:type="dxa"/>
            <w:vAlign w:val="center"/>
          </w:tcPr>
          <w:p w14:paraId="776528EB" w14:textId="77777777" w:rsidR="008C1935" w:rsidRPr="008C1935" w:rsidRDefault="008C1935" w:rsidP="00B3046E">
            <w:pPr>
              <w:rPr>
                <w:lang w:val="es-ES_tradnl"/>
              </w:rPr>
            </w:pPr>
          </w:p>
        </w:tc>
        <w:tc>
          <w:tcPr>
            <w:tcW w:w="851" w:type="dxa"/>
            <w:vAlign w:val="center"/>
          </w:tcPr>
          <w:p w14:paraId="7EDFBD06" w14:textId="77777777" w:rsidR="008C1935" w:rsidRPr="008C1935" w:rsidRDefault="008C1935" w:rsidP="00B3046E">
            <w:pPr>
              <w:rPr>
                <w:lang w:val="es-ES_tradnl"/>
              </w:rPr>
            </w:pPr>
          </w:p>
        </w:tc>
      </w:tr>
    </w:tbl>
    <w:p w14:paraId="31EB47CD" w14:textId="77777777" w:rsidR="008C1935" w:rsidRPr="008C1935" w:rsidRDefault="008C1935" w:rsidP="008C1935">
      <w:pPr>
        <w:rPr>
          <w:lang w:val="es-ES_tradnl"/>
        </w:rPr>
      </w:pPr>
    </w:p>
    <w:p w14:paraId="77EC1E37" w14:textId="77777777" w:rsidR="008C1935" w:rsidRPr="008C1935" w:rsidRDefault="008C1935" w:rsidP="008C1935">
      <w:pPr>
        <w:rPr>
          <w:lang w:val="es-ES_tradnl"/>
        </w:rPr>
      </w:pPr>
    </w:p>
    <w:p w14:paraId="38502AB4" w14:textId="77777777" w:rsidR="008C1935" w:rsidRPr="008C1935" w:rsidRDefault="008C1935" w:rsidP="008C1935">
      <w:pPr>
        <w:rPr>
          <w:b/>
          <w:bCs/>
          <w:lang w:val="es-ES_tradnl"/>
        </w:rPr>
      </w:pPr>
      <w:r w:rsidRPr="008C1935">
        <w:rPr>
          <w:b/>
          <w:bCs/>
          <w:lang w:val="es-ES_tradnl"/>
        </w:rPr>
        <w:t>Día 1º (</w:t>
      </w:r>
      <w:proofErr w:type="gramStart"/>
      <w:r w:rsidRPr="008C1935">
        <w:rPr>
          <w:b/>
          <w:bCs/>
          <w:lang w:val="es-ES_tradnl"/>
        </w:rPr>
        <w:t>Sábado</w:t>
      </w:r>
      <w:proofErr w:type="gramEnd"/>
      <w:r w:rsidRPr="008C1935">
        <w:rPr>
          <w:b/>
          <w:bCs/>
          <w:lang w:val="es-ES_tradnl"/>
        </w:rPr>
        <w:t>) AMERICA-MADRID</w:t>
      </w:r>
    </w:p>
    <w:p w14:paraId="768305A4" w14:textId="77777777" w:rsidR="008C1935" w:rsidRPr="008C1935" w:rsidRDefault="008C1935" w:rsidP="008C1935">
      <w:pPr>
        <w:rPr>
          <w:lang w:val="es-ES_tradnl"/>
        </w:rPr>
      </w:pPr>
      <w:r w:rsidRPr="008C1935">
        <w:rPr>
          <w:lang w:val="es-ES_tradnl"/>
        </w:rPr>
        <w:t>Salida en vuelo intercontinental hacia Madrid. Noche a bordo.</w:t>
      </w:r>
    </w:p>
    <w:p w14:paraId="1B7C6502" w14:textId="77777777" w:rsidR="008C1935" w:rsidRPr="008C1935" w:rsidRDefault="008C1935" w:rsidP="008C1935">
      <w:pPr>
        <w:rPr>
          <w:lang w:val="es-ES_tradnl"/>
        </w:rPr>
      </w:pPr>
    </w:p>
    <w:p w14:paraId="0E3BBE18" w14:textId="77777777" w:rsidR="008C1935" w:rsidRPr="008C1935" w:rsidRDefault="008C1935" w:rsidP="008C1935">
      <w:pPr>
        <w:rPr>
          <w:b/>
          <w:bCs/>
          <w:lang w:val="es-ES_tradnl"/>
        </w:rPr>
      </w:pPr>
      <w:r w:rsidRPr="008C1935">
        <w:rPr>
          <w:b/>
          <w:bCs/>
          <w:lang w:val="es-ES_tradnl"/>
        </w:rPr>
        <w:t>Día 2º (Domingo) MADRID</w:t>
      </w:r>
    </w:p>
    <w:p w14:paraId="24F85352" w14:textId="77777777" w:rsidR="008C1935" w:rsidRPr="008C1935" w:rsidRDefault="008C1935" w:rsidP="008C1935">
      <w:pPr>
        <w:rPr>
          <w:lang w:val="es-ES_tradnl"/>
        </w:rPr>
      </w:pPr>
      <w:r w:rsidRPr="008C1935">
        <w:rPr>
          <w:lang w:val="es-ES_tradnl"/>
        </w:rPr>
        <w:t xml:space="preserve">Llegada al aeropuerto internacional de Madrid-Barajas. Asistencia y traslado al hotel. </w:t>
      </w:r>
      <w:r w:rsidRPr="008C1935">
        <w:rPr>
          <w:b/>
          <w:bCs/>
          <w:lang w:val="es-ES_tradnl"/>
        </w:rPr>
        <w:t>Alojamiento</w:t>
      </w:r>
      <w:r w:rsidRPr="008C1935">
        <w:rPr>
          <w:lang w:val="es-ES_tradnl"/>
        </w:rPr>
        <w:t xml:space="preserve"> y resto del día libre.</w:t>
      </w:r>
    </w:p>
    <w:p w14:paraId="65A137E5" w14:textId="77777777" w:rsidR="008C1935" w:rsidRPr="008C1935" w:rsidRDefault="008C1935" w:rsidP="008C1935">
      <w:pPr>
        <w:rPr>
          <w:lang w:val="es-ES_tradnl"/>
        </w:rPr>
      </w:pPr>
    </w:p>
    <w:p w14:paraId="74EA347D" w14:textId="77777777" w:rsidR="008C1935" w:rsidRPr="008C1935" w:rsidRDefault="008C1935" w:rsidP="008C1935">
      <w:pPr>
        <w:rPr>
          <w:b/>
          <w:bCs/>
          <w:lang w:val="es-ES_tradnl"/>
        </w:rPr>
      </w:pPr>
      <w:r w:rsidRPr="008C1935">
        <w:rPr>
          <w:b/>
          <w:bCs/>
          <w:lang w:val="es-ES_tradnl"/>
        </w:rPr>
        <w:t>Día 3º (</w:t>
      </w:r>
      <w:proofErr w:type="gramStart"/>
      <w:r w:rsidRPr="008C1935">
        <w:rPr>
          <w:b/>
          <w:bCs/>
          <w:lang w:val="es-ES_tradnl"/>
        </w:rPr>
        <w:t>Lunes</w:t>
      </w:r>
      <w:proofErr w:type="gramEnd"/>
      <w:r w:rsidRPr="008C1935">
        <w:rPr>
          <w:b/>
          <w:bCs/>
          <w:lang w:val="es-ES_tradnl"/>
        </w:rPr>
        <w:t>) MADRID</w:t>
      </w:r>
    </w:p>
    <w:p w14:paraId="57EC999E" w14:textId="77777777" w:rsidR="008C1935" w:rsidRPr="008C1935" w:rsidRDefault="008C1935" w:rsidP="008C1935">
      <w:pPr>
        <w:rPr>
          <w:lang w:val="es-ES_tradnl"/>
        </w:rPr>
      </w:pPr>
      <w:r w:rsidRPr="008C1935">
        <w:rPr>
          <w:b/>
          <w:bCs/>
          <w:lang w:val="es-ES_tradnl"/>
        </w:rPr>
        <w:t>Alojamiento y desayuno</w:t>
      </w:r>
      <w:r w:rsidRPr="008C1935">
        <w:rPr>
          <w:lang w:val="es-ES_tradnl"/>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ACE2621" w14:textId="77777777" w:rsidR="008C1935" w:rsidRPr="008C1935" w:rsidRDefault="008C1935" w:rsidP="008C1935">
      <w:pPr>
        <w:rPr>
          <w:lang w:val="es-ES_tradnl"/>
        </w:rPr>
      </w:pPr>
    </w:p>
    <w:p w14:paraId="419990C3" w14:textId="77777777" w:rsidR="008C1935" w:rsidRPr="008C1935" w:rsidRDefault="008C1935" w:rsidP="008C1935">
      <w:pPr>
        <w:rPr>
          <w:b/>
          <w:bCs/>
          <w:lang w:val="es-ES_tradnl"/>
        </w:rPr>
      </w:pPr>
      <w:r w:rsidRPr="008C1935">
        <w:rPr>
          <w:b/>
          <w:bCs/>
          <w:lang w:val="es-ES_tradnl"/>
        </w:rPr>
        <w:t>Día 4º (</w:t>
      </w:r>
      <w:proofErr w:type="gramStart"/>
      <w:r w:rsidRPr="008C1935">
        <w:rPr>
          <w:b/>
          <w:bCs/>
          <w:lang w:val="es-ES_tradnl"/>
        </w:rPr>
        <w:t>Martes</w:t>
      </w:r>
      <w:proofErr w:type="gramEnd"/>
      <w:r w:rsidRPr="008C1935">
        <w:rPr>
          <w:b/>
          <w:bCs/>
          <w:lang w:val="es-ES_tradnl"/>
        </w:rPr>
        <w:t>) MADRID-BURDEOS (693 km)</w:t>
      </w:r>
    </w:p>
    <w:p w14:paraId="3B535B56" w14:textId="77777777" w:rsidR="008C1935" w:rsidRPr="008C1935" w:rsidRDefault="008C1935" w:rsidP="008C1935">
      <w:pPr>
        <w:rPr>
          <w:b/>
          <w:bCs/>
          <w:lang w:val="es-ES_tradnl"/>
        </w:rPr>
      </w:pPr>
      <w:r w:rsidRPr="008C1935">
        <w:rPr>
          <w:b/>
          <w:bCs/>
          <w:lang w:val="es-ES_tradnl"/>
        </w:rPr>
        <w:t>Desayuno</w:t>
      </w:r>
      <w:r w:rsidRPr="008C1935">
        <w:rPr>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8C1935">
        <w:rPr>
          <w:b/>
          <w:bCs/>
          <w:lang w:val="es-ES_tradnl"/>
        </w:rPr>
        <w:t>Alojamiento.</w:t>
      </w:r>
    </w:p>
    <w:p w14:paraId="07E3CB8F" w14:textId="77777777" w:rsidR="008C1935" w:rsidRPr="008C1935" w:rsidRDefault="008C1935" w:rsidP="008C1935">
      <w:pPr>
        <w:rPr>
          <w:lang w:val="es-ES_tradnl"/>
        </w:rPr>
      </w:pPr>
    </w:p>
    <w:p w14:paraId="739CD55D" w14:textId="77777777" w:rsidR="008C1935" w:rsidRDefault="008C1935" w:rsidP="008C1935">
      <w:pPr>
        <w:rPr>
          <w:b/>
          <w:bCs/>
          <w:lang w:val="es-ES_tradnl"/>
        </w:rPr>
      </w:pPr>
    </w:p>
    <w:p w14:paraId="6E5E05B5" w14:textId="77777777" w:rsidR="008C1935" w:rsidRDefault="008C1935" w:rsidP="008C1935">
      <w:pPr>
        <w:rPr>
          <w:b/>
          <w:bCs/>
          <w:lang w:val="es-ES_tradnl"/>
        </w:rPr>
      </w:pPr>
    </w:p>
    <w:p w14:paraId="4904F435" w14:textId="62B2546F" w:rsidR="008C1935" w:rsidRPr="008C1935" w:rsidRDefault="008C1935" w:rsidP="008C1935">
      <w:pPr>
        <w:rPr>
          <w:b/>
          <w:bCs/>
          <w:lang w:val="es-ES_tradnl"/>
        </w:rPr>
      </w:pPr>
      <w:r w:rsidRPr="008C1935">
        <w:rPr>
          <w:b/>
          <w:bCs/>
          <w:lang w:val="es-ES_tradnl"/>
        </w:rPr>
        <w:lastRenderedPageBreak/>
        <w:t>Día 5º (</w:t>
      </w:r>
      <w:proofErr w:type="gramStart"/>
      <w:r w:rsidRPr="008C1935">
        <w:rPr>
          <w:b/>
          <w:bCs/>
          <w:lang w:val="es-ES_tradnl"/>
        </w:rPr>
        <w:t>Miércoles</w:t>
      </w:r>
      <w:proofErr w:type="gramEnd"/>
      <w:r w:rsidRPr="008C1935">
        <w:rPr>
          <w:b/>
          <w:bCs/>
          <w:lang w:val="es-ES_tradnl"/>
        </w:rPr>
        <w:t>) BURDEOS-VALLE DEL LOIRA-BLOIS-PARIS (574 km)</w:t>
      </w:r>
    </w:p>
    <w:p w14:paraId="5E196520" w14:textId="77777777" w:rsidR="008C1935" w:rsidRPr="008C1935" w:rsidRDefault="008C1935" w:rsidP="008C1935">
      <w:pPr>
        <w:rPr>
          <w:lang w:val="es-ES_tradnl"/>
        </w:rPr>
      </w:pPr>
      <w:r w:rsidRPr="008C1935">
        <w:rPr>
          <w:b/>
          <w:bCs/>
          <w:lang w:val="es-ES_tradnl"/>
        </w:rPr>
        <w:t>Desayuno</w:t>
      </w:r>
      <w:r w:rsidRPr="008C1935">
        <w:rPr>
          <w:lang w:val="es-ES_tradnl"/>
        </w:rPr>
        <w:t xml:space="preserve"> y salida vía Poitiers y Tours, donde se inicia un breve recorrido por el fértil Valle del Loira. Parada en </w:t>
      </w:r>
      <w:proofErr w:type="spellStart"/>
      <w:r w:rsidRPr="008C1935">
        <w:rPr>
          <w:lang w:val="es-ES_tradnl"/>
        </w:rPr>
        <w:t>Blois</w:t>
      </w:r>
      <w:proofErr w:type="spellEnd"/>
      <w:r w:rsidRPr="008C1935">
        <w:rPr>
          <w:lang w:val="es-ES_tradnl"/>
        </w:rPr>
        <w:t xml:space="preserve"> ciudad emblemática por su bello castillo, con la fachada renacentista más representativa del Valle. Posteriormente continuación hasta París. </w:t>
      </w:r>
      <w:r w:rsidRPr="008C1935">
        <w:rPr>
          <w:b/>
          <w:bCs/>
          <w:lang w:val="es-ES_tradnl"/>
        </w:rPr>
        <w:t>Alojamiento</w:t>
      </w:r>
      <w:r w:rsidRPr="008C1935">
        <w:rPr>
          <w:lang w:val="es-ES_tradnl"/>
        </w:rPr>
        <w:t>. Esta primera noche se podrá realizar una visita opcional de París Iluminado para familiarizarse con la bella capital francesa, y un evocador crucero por el río Sena.</w:t>
      </w:r>
    </w:p>
    <w:p w14:paraId="0F496E98" w14:textId="77777777" w:rsidR="008C1935" w:rsidRPr="008C1935" w:rsidRDefault="008C1935" w:rsidP="008C1935">
      <w:pPr>
        <w:rPr>
          <w:lang w:val="es-ES_tradnl"/>
        </w:rPr>
      </w:pPr>
    </w:p>
    <w:p w14:paraId="0F247B43" w14:textId="77777777" w:rsidR="008C1935" w:rsidRPr="008C1935" w:rsidRDefault="008C1935" w:rsidP="008C1935">
      <w:pPr>
        <w:rPr>
          <w:b/>
          <w:bCs/>
          <w:lang w:val="es-ES_tradnl"/>
        </w:rPr>
      </w:pPr>
      <w:r w:rsidRPr="008C1935">
        <w:rPr>
          <w:b/>
          <w:bCs/>
          <w:lang w:val="es-ES_tradnl"/>
        </w:rPr>
        <w:t>Día 6º (</w:t>
      </w:r>
      <w:proofErr w:type="gramStart"/>
      <w:r w:rsidRPr="008C1935">
        <w:rPr>
          <w:b/>
          <w:bCs/>
          <w:lang w:val="es-ES_tradnl"/>
        </w:rPr>
        <w:t>Jueves</w:t>
      </w:r>
      <w:proofErr w:type="gramEnd"/>
      <w:r w:rsidRPr="008C1935">
        <w:rPr>
          <w:b/>
          <w:bCs/>
          <w:lang w:val="es-ES_tradnl"/>
        </w:rPr>
        <w:t>) PARIS</w:t>
      </w:r>
    </w:p>
    <w:p w14:paraId="05997C1B" w14:textId="77777777" w:rsidR="008C1935" w:rsidRPr="008C1935" w:rsidRDefault="008C1935" w:rsidP="008C1935">
      <w:pPr>
        <w:rPr>
          <w:lang w:val="es-ES_tradnl"/>
        </w:rPr>
      </w:pPr>
      <w:r w:rsidRPr="008C1935">
        <w:rPr>
          <w:b/>
          <w:bCs/>
          <w:lang w:val="es-ES_tradnl"/>
        </w:rPr>
        <w:t xml:space="preserve">Alojamiento y desayuno. </w:t>
      </w:r>
      <w:r w:rsidRPr="008C1935">
        <w:rPr>
          <w:lang w:val="es-ES_tradnl"/>
        </w:rPr>
        <w:t xml:space="preserve">Por la mañana visita panorámica de la Ciudad Luz para conocer sus lugares más emblemáticos como la Place de la Concorde, Arco del Triunfo, Campos Elíseos, Isla de la Ciudad con la imponente Iglesia de </w:t>
      </w:r>
      <w:proofErr w:type="spellStart"/>
      <w:r w:rsidRPr="008C1935">
        <w:rPr>
          <w:lang w:val="es-ES_tradnl"/>
        </w:rPr>
        <w:t>Notre</w:t>
      </w:r>
      <w:proofErr w:type="spellEnd"/>
      <w:r w:rsidRPr="008C1935">
        <w:rPr>
          <w:lang w:val="es-ES_tradnl"/>
        </w:rPr>
        <w:t xml:space="preserv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C3AC536" w14:textId="77777777" w:rsidR="008C1935" w:rsidRPr="008C1935" w:rsidRDefault="008C1935" w:rsidP="008C1935">
      <w:pPr>
        <w:rPr>
          <w:lang w:val="es-ES_tradnl"/>
        </w:rPr>
      </w:pPr>
    </w:p>
    <w:p w14:paraId="25ACABAB" w14:textId="77777777" w:rsidR="008C1935" w:rsidRPr="008C1935" w:rsidRDefault="008C1935" w:rsidP="008C1935">
      <w:pPr>
        <w:rPr>
          <w:b/>
          <w:bCs/>
          <w:lang w:val="es-ES_tradnl"/>
        </w:rPr>
      </w:pPr>
      <w:r w:rsidRPr="008C1935">
        <w:rPr>
          <w:b/>
          <w:bCs/>
          <w:lang w:val="es-ES_tradnl"/>
        </w:rPr>
        <w:t>Día 7º (</w:t>
      </w:r>
      <w:proofErr w:type="gramStart"/>
      <w:r w:rsidRPr="008C1935">
        <w:rPr>
          <w:b/>
          <w:bCs/>
          <w:lang w:val="es-ES_tradnl"/>
        </w:rPr>
        <w:t>Viernes</w:t>
      </w:r>
      <w:proofErr w:type="gramEnd"/>
      <w:r w:rsidRPr="008C1935">
        <w:rPr>
          <w:b/>
          <w:bCs/>
          <w:lang w:val="es-ES_tradnl"/>
        </w:rPr>
        <w:t>) PARIS</w:t>
      </w:r>
    </w:p>
    <w:p w14:paraId="6C428D1E" w14:textId="77777777" w:rsidR="008C1935" w:rsidRPr="008C1935" w:rsidRDefault="008C1935" w:rsidP="008C1935">
      <w:pPr>
        <w:rPr>
          <w:lang w:val="es-ES_tradnl"/>
        </w:rPr>
      </w:pPr>
      <w:r w:rsidRPr="008C1935">
        <w:rPr>
          <w:b/>
          <w:bCs/>
          <w:lang w:val="es-ES_tradnl"/>
        </w:rPr>
        <w:t>Alojamiento y desayuno.</w:t>
      </w:r>
      <w:r w:rsidRPr="008C1935">
        <w:rPr>
          <w:lang w:val="es-ES_tradnl"/>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02CBB79" w14:textId="77777777" w:rsidR="008C1935" w:rsidRPr="008C1935" w:rsidRDefault="008C1935" w:rsidP="008C1935">
      <w:pPr>
        <w:rPr>
          <w:lang w:val="es-ES_tradnl"/>
        </w:rPr>
      </w:pPr>
    </w:p>
    <w:p w14:paraId="5F20E94C" w14:textId="77777777" w:rsidR="008C1935" w:rsidRPr="008C1935" w:rsidRDefault="008C1935" w:rsidP="008C1935">
      <w:pPr>
        <w:rPr>
          <w:b/>
          <w:bCs/>
          <w:lang w:val="es-ES_tradnl"/>
        </w:rPr>
      </w:pPr>
      <w:r w:rsidRPr="008C1935">
        <w:rPr>
          <w:b/>
          <w:bCs/>
          <w:lang w:val="es-ES_tradnl"/>
        </w:rPr>
        <w:t>Día 8º (</w:t>
      </w:r>
      <w:proofErr w:type="gramStart"/>
      <w:r w:rsidRPr="008C1935">
        <w:rPr>
          <w:b/>
          <w:bCs/>
          <w:lang w:val="es-ES_tradnl"/>
        </w:rPr>
        <w:t>Sábado</w:t>
      </w:r>
      <w:proofErr w:type="gramEnd"/>
      <w:r w:rsidRPr="008C1935">
        <w:rPr>
          <w:b/>
          <w:bCs/>
          <w:lang w:val="es-ES_tradnl"/>
        </w:rPr>
        <w:t>) PARIS-HEIDELBERG (545 km)</w:t>
      </w:r>
    </w:p>
    <w:p w14:paraId="0CA2E85F" w14:textId="77777777" w:rsidR="008C1935" w:rsidRPr="008C1935" w:rsidRDefault="008C1935" w:rsidP="008C1935">
      <w:pPr>
        <w:rPr>
          <w:b/>
          <w:bCs/>
          <w:lang w:val="es-ES_tradnl"/>
        </w:rPr>
      </w:pPr>
      <w:r w:rsidRPr="008C1935">
        <w:rPr>
          <w:b/>
          <w:bCs/>
          <w:lang w:val="es-ES_tradnl"/>
        </w:rPr>
        <w:t>Desayuno</w:t>
      </w:r>
      <w:r w:rsidRPr="008C1935">
        <w:rPr>
          <w:lang w:val="es-ES_tradnl"/>
        </w:rPr>
        <w:t xml:space="preserve"> y salida por las antiguas regiones de Champagne y Les </w:t>
      </w:r>
      <w:proofErr w:type="spellStart"/>
      <w:r w:rsidRPr="008C1935">
        <w:rPr>
          <w:lang w:val="es-ES_tradnl"/>
        </w:rPr>
        <w:t>Ardenes</w:t>
      </w:r>
      <w:proofErr w:type="spellEnd"/>
      <w:r w:rsidRPr="008C1935">
        <w:rPr>
          <w:lang w:val="es-ES_tradnl"/>
        </w:rPr>
        <w:t xml:space="preserve"> hacia la frontera alemana para llegar a Heidelberg, antigua ciudad universitaria. Tiempo libre para callejear por sus típicas calles y contemplar en lo alto los restos de su majestuoso castillo. Posteriormente llegada al hotel y </w:t>
      </w:r>
      <w:r w:rsidRPr="008C1935">
        <w:rPr>
          <w:b/>
          <w:bCs/>
          <w:lang w:val="es-ES_tradnl"/>
        </w:rPr>
        <w:t>alojamiento.</w:t>
      </w:r>
    </w:p>
    <w:p w14:paraId="60B93D3B" w14:textId="77777777" w:rsidR="008C1935" w:rsidRPr="008C1935" w:rsidRDefault="008C1935" w:rsidP="008C1935">
      <w:pPr>
        <w:rPr>
          <w:lang w:val="es-ES_tradnl"/>
        </w:rPr>
      </w:pPr>
    </w:p>
    <w:p w14:paraId="3D6EED88" w14:textId="77777777" w:rsidR="008C1935" w:rsidRPr="008C1935" w:rsidRDefault="008C1935" w:rsidP="008C1935">
      <w:pPr>
        <w:rPr>
          <w:b/>
          <w:bCs/>
          <w:lang w:val="es-ES_tradnl"/>
        </w:rPr>
      </w:pPr>
      <w:r w:rsidRPr="008C1935">
        <w:rPr>
          <w:b/>
          <w:bCs/>
          <w:lang w:val="es-ES_tradnl"/>
        </w:rPr>
        <w:t>Día 9º (Domingo) HEIDELBERG-RUTA ROMANTICA-MUNICH (420 km)</w:t>
      </w:r>
    </w:p>
    <w:p w14:paraId="639B3FDD" w14:textId="77777777" w:rsidR="008C1935" w:rsidRPr="008C1935" w:rsidRDefault="008C1935" w:rsidP="008C1935">
      <w:pPr>
        <w:rPr>
          <w:b/>
          <w:bCs/>
          <w:lang w:val="es-ES_tradnl"/>
        </w:rPr>
      </w:pPr>
      <w:r w:rsidRPr="008C1935">
        <w:rPr>
          <w:b/>
          <w:bCs/>
          <w:lang w:val="es-ES_tradnl"/>
        </w:rPr>
        <w:t>Desayuno.</w:t>
      </w:r>
      <w:r w:rsidRPr="008C1935">
        <w:rPr>
          <w:lang w:val="es-ES_tradnl"/>
        </w:rPr>
        <w:t xml:space="preserve"> Salida hacia </w:t>
      </w:r>
      <w:proofErr w:type="spellStart"/>
      <w:r w:rsidRPr="008C1935">
        <w:rPr>
          <w:lang w:val="es-ES_tradnl"/>
        </w:rPr>
        <w:t>Rotemburgo</w:t>
      </w:r>
      <w:proofErr w:type="spellEnd"/>
      <w:r w:rsidRPr="008C1935">
        <w:rPr>
          <w:lang w:val="es-ES_tradnl"/>
        </w:rPr>
        <w:t xml:space="preserve">.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8C1935">
        <w:rPr>
          <w:b/>
          <w:bCs/>
          <w:lang w:val="es-ES_tradnl"/>
        </w:rPr>
        <w:t>Alojamiento.</w:t>
      </w:r>
    </w:p>
    <w:p w14:paraId="55EDE9BC" w14:textId="77777777" w:rsidR="008C1935" w:rsidRPr="008C1935" w:rsidRDefault="008C1935" w:rsidP="008C1935">
      <w:pPr>
        <w:rPr>
          <w:lang w:val="es-ES_tradnl"/>
        </w:rPr>
      </w:pPr>
    </w:p>
    <w:p w14:paraId="232CB315" w14:textId="77777777" w:rsidR="008C1935" w:rsidRPr="008C1935" w:rsidRDefault="008C1935" w:rsidP="008C1935">
      <w:pPr>
        <w:rPr>
          <w:b/>
          <w:bCs/>
          <w:lang w:val="es-ES_tradnl"/>
        </w:rPr>
      </w:pPr>
      <w:r w:rsidRPr="008C1935">
        <w:rPr>
          <w:b/>
          <w:bCs/>
          <w:lang w:val="es-ES_tradnl"/>
        </w:rPr>
        <w:t>Día 10º (</w:t>
      </w:r>
      <w:proofErr w:type="gramStart"/>
      <w:r w:rsidRPr="008C1935">
        <w:rPr>
          <w:b/>
          <w:bCs/>
          <w:lang w:val="es-ES_tradnl"/>
        </w:rPr>
        <w:t>Lunes</w:t>
      </w:r>
      <w:proofErr w:type="gramEnd"/>
      <w:r w:rsidRPr="008C1935">
        <w:rPr>
          <w:b/>
          <w:bCs/>
          <w:lang w:val="es-ES_tradnl"/>
        </w:rPr>
        <w:t>) MUNICH-INNSBRUCK-VERONA-VENECIA (557 km)</w:t>
      </w:r>
    </w:p>
    <w:p w14:paraId="04DEE1AF" w14:textId="77777777" w:rsidR="008C1935" w:rsidRPr="008C1935" w:rsidRDefault="008C1935" w:rsidP="008C1935">
      <w:pPr>
        <w:rPr>
          <w:b/>
          <w:bCs/>
          <w:lang w:val="es-ES_tradnl"/>
        </w:rPr>
      </w:pPr>
      <w:r w:rsidRPr="008C1935">
        <w:rPr>
          <w:b/>
          <w:bCs/>
          <w:lang w:val="es-ES_tradnl"/>
        </w:rPr>
        <w:t>Desayuno.</w:t>
      </w:r>
      <w:r w:rsidRPr="008C1935">
        <w:rPr>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w:t>
      </w:r>
      <w:proofErr w:type="spellStart"/>
      <w:r w:rsidRPr="008C1935">
        <w:rPr>
          <w:lang w:val="es-ES_tradnl"/>
        </w:rPr>
        <w:t>Europabrücke</w:t>
      </w:r>
      <w:proofErr w:type="spellEnd"/>
      <w:r w:rsidRPr="008C1935">
        <w:rPr>
          <w:lang w:val="es-ES_tradnl"/>
        </w:rPr>
        <w:t xml:space="preserve">” hacia Italia para llegar a Verona, ciudad inmortalizada por William </w:t>
      </w:r>
      <w:r w:rsidRPr="008C1935">
        <w:rPr>
          <w:lang w:val="es-ES_tradnl"/>
        </w:rPr>
        <w:lastRenderedPageBreak/>
        <w:t xml:space="preserve">Shakespeare en su obra “Romeo y Julieta”. Continuación del viaje hasta Venecia. </w:t>
      </w:r>
      <w:r w:rsidRPr="008C1935">
        <w:rPr>
          <w:b/>
          <w:bCs/>
          <w:lang w:val="es-ES_tradnl"/>
        </w:rPr>
        <w:t>Alojamiento.</w:t>
      </w:r>
    </w:p>
    <w:p w14:paraId="75849AC3" w14:textId="77777777" w:rsidR="008C1935" w:rsidRPr="008C1935" w:rsidRDefault="008C1935" w:rsidP="008C1935">
      <w:pPr>
        <w:rPr>
          <w:lang w:val="es-ES_tradnl"/>
        </w:rPr>
      </w:pPr>
    </w:p>
    <w:p w14:paraId="7B3220C6" w14:textId="77777777" w:rsidR="008C1935" w:rsidRPr="008C1935" w:rsidRDefault="008C1935" w:rsidP="008C1935">
      <w:pPr>
        <w:rPr>
          <w:b/>
          <w:bCs/>
          <w:lang w:val="es-ES_tradnl"/>
        </w:rPr>
      </w:pPr>
      <w:r w:rsidRPr="008C1935">
        <w:rPr>
          <w:b/>
          <w:bCs/>
          <w:lang w:val="es-ES_tradnl"/>
        </w:rPr>
        <w:t>Día 11º (</w:t>
      </w:r>
      <w:proofErr w:type="gramStart"/>
      <w:r w:rsidRPr="008C1935">
        <w:rPr>
          <w:b/>
          <w:bCs/>
          <w:lang w:val="es-ES_tradnl"/>
        </w:rPr>
        <w:t>Martes</w:t>
      </w:r>
      <w:proofErr w:type="gramEnd"/>
      <w:r w:rsidRPr="008C1935">
        <w:rPr>
          <w:b/>
          <w:bCs/>
          <w:lang w:val="es-ES_tradnl"/>
        </w:rPr>
        <w:t>) VENECIA-FLORENCIA (256 km)</w:t>
      </w:r>
    </w:p>
    <w:p w14:paraId="4D204889" w14:textId="77777777" w:rsidR="008C1935" w:rsidRPr="008C1935" w:rsidRDefault="008C1935" w:rsidP="008C1935">
      <w:pPr>
        <w:rPr>
          <w:b/>
          <w:bCs/>
          <w:lang w:val="es-ES_tradnl"/>
        </w:rPr>
      </w:pPr>
      <w:r w:rsidRPr="008C1935">
        <w:rPr>
          <w:b/>
          <w:bCs/>
          <w:lang w:val="es-ES_tradnl"/>
        </w:rPr>
        <w:t xml:space="preserve">Desayuno. </w:t>
      </w:r>
      <w:r w:rsidRPr="008C1935">
        <w:rPr>
          <w:lang w:val="es-ES_tradnl"/>
        </w:rPr>
        <w:t xml:space="preserve">Salida hacia el </w:t>
      </w:r>
      <w:proofErr w:type="spellStart"/>
      <w:r w:rsidRPr="008C1935">
        <w:rPr>
          <w:lang w:val="es-ES_tradnl"/>
        </w:rPr>
        <w:t>Tronchetto</w:t>
      </w:r>
      <w:proofErr w:type="spellEnd"/>
      <w:r w:rsidRPr="008C1935">
        <w:rPr>
          <w:lang w:val="es-ES_tradnl"/>
        </w:rPr>
        <w:t xml:space="preserve"> para embarcar hacia la Plaza de San Marcos, donde comenzaremos nuestra</w:t>
      </w:r>
      <w:r w:rsidRPr="008C1935">
        <w:rPr>
          <w:b/>
          <w:bCs/>
          <w:lang w:val="es-ES_tradnl"/>
        </w:rPr>
        <w:t xml:space="preserve"> </w:t>
      </w:r>
      <w:r w:rsidRPr="008C1935">
        <w:rPr>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8C1935">
        <w:rPr>
          <w:b/>
          <w:bCs/>
          <w:lang w:val="es-ES_tradnl"/>
        </w:rPr>
        <w:t xml:space="preserve"> Alojamiento.</w:t>
      </w:r>
    </w:p>
    <w:p w14:paraId="6A8B8C4E" w14:textId="77777777" w:rsidR="008C1935" w:rsidRPr="008C1935" w:rsidRDefault="008C1935" w:rsidP="008C1935">
      <w:pPr>
        <w:rPr>
          <w:lang w:val="es-ES_tradnl"/>
        </w:rPr>
      </w:pPr>
    </w:p>
    <w:p w14:paraId="069272B1" w14:textId="77777777" w:rsidR="008C1935" w:rsidRPr="008C1935" w:rsidRDefault="008C1935" w:rsidP="008C1935">
      <w:pPr>
        <w:rPr>
          <w:b/>
          <w:bCs/>
          <w:lang w:val="es-ES_tradnl"/>
        </w:rPr>
      </w:pPr>
      <w:r w:rsidRPr="008C1935">
        <w:rPr>
          <w:b/>
          <w:bCs/>
          <w:lang w:val="es-ES_tradnl"/>
        </w:rPr>
        <w:t>Día 12º (</w:t>
      </w:r>
      <w:proofErr w:type="gramStart"/>
      <w:r w:rsidRPr="008C1935">
        <w:rPr>
          <w:b/>
          <w:bCs/>
          <w:lang w:val="es-ES_tradnl"/>
        </w:rPr>
        <w:t>Miércoles</w:t>
      </w:r>
      <w:proofErr w:type="gramEnd"/>
      <w:r w:rsidRPr="008C1935">
        <w:rPr>
          <w:b/>
          <w:bCs/>
          <w:lang w:val="es-ES_tradnl"/>
        </w:rPr>
        <w:t>) FLORENCIA-ROMA (275 km)</w:t>
      </w:r>
    </w:p>
    <w:p w14:paraId="3B46A86C" w14:textId="77777777" w:rsidR="008C1935" w:rsidRPr="008C1935" w:rsidRDefault="008C1935" w:rsidP="008C1935">
      <w:pPr>
        <w:rPr>
          <w:lang w:val="es-ES_tradnl"/>
        </w:rPr>
      </w:pPr>
      <w:r w:rsidRPr="008C1935">
        <w:rPr>
          <w:b/>
          <w:bCs/>
          <w:lang w:val="es-ES_tradnl"/>
        </w:rPr>
        <w:t>Desayuno.</w:t>
      </w:r>
      <w:r w:rsidRPr="008C1935">
        <w:rPr>
          <w:lang w:val="es-ES_tradnl"/>
        </w:rPr>
        <w:t xml:space="preserve"> Visita panorámica a pie de esta ciudad rebosante de Arte, Historia y Cultura, por donde pasaron Miguel </w:t>
      </w:r>
      <w:proofErr w:type="spellStart"/>
      <w:r w:rsidRPr="008C1935">
        <w:rPr>
          <w:lang w:val="es-ES_tradnl"/>
        </w:rPr>
        <w:t>Angel</w:t>
      </w:r>
      <w:proofErr w:type="spellEnd"/>
      <w:r w:rsidRPr="008C1935">
        <w:rPr>
          <w:lang w:val="es-ES_tradnl"/>
        </w:rPr>
        <w:t xml:space="preserve"> o Dante Alighieri. Conoceremos sus importantes joyas arquitectónicas: la Catedral de Santa María </w:t>
      </w:r>
      <w:proofErr w:type="spellStart"/>
      <w:r w:rsidRPr="008C1935">
        <w:rPr>
          <w:lang w:val="es-ES_tradnl"/>
        </w:rPr>
        <w:t>dei</w:t>
      </w:r>
      <w:proofErr w:type="spellEnd"/>
      <w:r w:rsidRPr="008C1935">
        <w:rPr>
          <w:lang w:val="es-ES_tradnl"/>
        </w:rPr>
        <w:t xml:space="preserve"> Fiori, con su bello Campanile y el Baptisterio con las famosas puertas del Paraíso de Ghiberti, la Plaza de la </w:t>
      </w:r>
      <w:proofErr w:type="spellStart"/>
      <w:r w:rsidRPr="008C1935">
        <w:rPr>
          <w:lang w:val="es-ES_tradnl"/>
        </w:rPr>
        <w:t>Signoría</w:t>
      </w:r>
      <w:proofErr w:type="spellEnd"/>
      <w:r w:rsidRPr="008C1935">
        <w:rPr>
          <w:lang w:val="es-ES_tradnl"/>
        </w:rPr>
        <w:t xml:space="preserve">, Ponte Vecchio… Posteriormente salida hacia Roma. </w:t>
      </w:r>
      <w:r w:rsidRPr="008C1935">
        <w:rPr>
          <w:b/>
          <w:bCs/>
          <w:lang w:val="es-ES_tradnl"/>
        </w:rPr>
        <w:t xml:space="preserve">Alojamiento. </w:t>
      </w:r>
      <w:r w:rsidRPr="008C1935">
        <w:rPr>
          <w:lang w:val="es-ES_tradnl"/>
        </w:rPr>
        <w:t>Posibilidad de realizar una visita opcional para conocer la Roma Barroca, con sus famosas fuentes, plazas y palacios papales, desde los que se gobernaron los Estados Pontificios.</w:t>
      </w:r>
    </w:p>
    <w:p w14:paraId="20B812F3" w14:textId="77777777" w:rsidR="008C1935" w:rsidRPr="008C1935" w:rsidRDefault="008C1935" w:rsidP="008C1935">
      <w:pPr>
        <w:rPr>
          <w:lang w:val="es-ES_tradnl"/>
        </w:rPr>
      </w:pPr>
    </w:p>
    <w:p w14:paraId="50BBB457" w14:textId="77777777" w:rsidR="008C1935" w:rsidRPr="008C1935" w:rsidRDefault="008C1935" w:rsidP="008C1935">
      <w:pPr>
        <w:rPr>
          <w:b/>
          <w:bCs/>
          <w:lang w:val="es-ES_tradnl"/>
        </w:rPr>
      </w:pPr>
      <w:r w:rsidRPr="008C1935">
        <w:rPr>
          <w:b/>
          <w:bCs/>
          <w:lang w:val="es-ES_tradnl"/>
        </w:rPr>
        <w:t>Día 13º (</w:t>
      </w:r>
      <w:proofErr w:type="gramStart"/>
      <w:r w:rsidRPr="008C1935">
        <w:rPr>
          <w:b/>
          <w:bCs/>
          <w:lang w:val="es-ES_tradnl"/>
        </w:rPr>
        <w:t>Jueves</w:t>
      </w:r>
      <w:proofErr w:type="gramEnd"/>
      <w:r w:rsidRPr="008C1935">
        <w:rPr>
          <w:b/>
          <w:bCs/>
          <w:lang w:val="es-ES_tradnl"/>
        </w:rPr>
        <w:t>) ROMA</w:t>
      </w:r>
    </w:p>
    <w:p w14:paraId="4C02530F" w14:textId="77777777" w:rsidR="008C1935" w:rsidRPr="008C1935" w:rsidRDefault="008C1935" w:rsidP="008C1935">
      <w:pPr>
        <w:rPr>
          <w:lang w:val="es-ES_tradnl"/>
        </w:rPr>
      </w:pPr>
      <w:r w:rsidRPr="008C1935">
        <w:rPr>
          <w:b/>
          <w:bCs/>
          <w:lang w:val="es-ES_tradnl"/>
        </w:rPr>
        <w:t>Alojamiento y desayuno.</w:t>
      </w:r>
      <w:r w:rsidRPr="008C1935">
        <w:rPr>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w:t>
      </w:r>
      <w:proofErr w:type="spellStart"/>
      <w:r w:rsidRPr="008C1935">
        <w:rPr>
          <w:lang w:val="es-ES_tradnl"/>
        </w:rPr>
        <w:t>Angel</w:t>
      </w:r>
      <w:proofErr w:type="spellEnd"/>
      <w:r w:rsidRPr="008C1935">
        <w:rPr>
          <w:lang w:val="es-ES_tradnl"/>
        </w:rPr>
        <w:t xml:space="preserve"> y el interior de la Basílica de San Pedro, utilizando nuestras reservas exclusivas, evitando así las largas esperas de ingreso. Resto del día libre.</w:t>
      </w:r>
    </w:p>
    <w:p w14:paraId="10393E0B" w14:textId="77777777" w:rsidR="008C1935" w:rsidRPr="008C1935" w:rsidRDefault="008C1935" w:rsidP="008C1935">
      <w:pPr>
        <w:rPr>
          <w:lang w:val="es-ES_tradnl"/>
        </w:rPr>
      </w:pPr>
    </w:p>
    <w:p w14:paraId="7F0DEC6E" w14:textId="77777777" w:rsidR="008C1935" w:rsidRPr="008C1935" w:rsidRDefault="008C1935" w:rsidP="008C1935">
      <w:pPr>
        <w:rPr>
          <w:b/>
          <w:bCs/>
          <w:lang w:val="es-ES_tradnl"/>
        </w:rPr>
      </w:pPr>
      <w:r w:rsidRPr="008C1935">
        <w:rPr>
          <w:b/>
          <w:bCs/>
          <w:lang w:val="es-ES_tradnl"/>
        </w:rPr>
        <w:t>Día 14º (</w:t>
      </w:r>
      <w:proofErr w:type="gramStart"/>
      <w:r w:rsidRPr="008C1935">
        <w:rPr>
          <w:b/>
          <w:bCs/>
          <w:lang w:val="es-ES_tradnl"/>
        </w:rPr>
        <w:t>Viernes</w:t>
      </w:r>
      <w:proofErr w:type="gramEnd"/>
      <w:r w:rsidRPr="008C1935">
        <w:rPr>
          <w:b/>
          <w:bCs/>
          <w:lang w:val="es-ES_tradnl"/>
        </w:rPr>
        <w:t xml:space="preserve">) ROMA </w:t>
      </w:r>
    </w:p>
    <w:p w14:paraId="54344041" w14:textId="77777777" w:rsidR="008C1935" w:rsidRPr="008C1935" w:rsidRDefault="008C1935" w:rsidP="008C1935">
      <w:pPr>
        <w:rPr>
          <w:lang w:val="es-ES_tradnl"/>
        </w:rPr>
      </w:pPr>
      <w:r w:rsidRPr="008C1935">
        <w:rPr>
          <w:b/>
          <w:bCs/>
          <w:lang w:val="es-ES_tradnl"/>
        </w:rPr>
        <w:t>Alojamiento y desayuno.</w:t>
      </w:r>
      <w:r w:rsidRPr="008C1935">
        <w:rPr>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w:t>
      </w:r>
      <w:proofErr w:type="gramStart"/>
      <w:r w:rsidRPr="008C1935">
        <w:rPr>
          <w:lang w:val="es-ES_tradnl"/>
        </w:rPr>
        <w:t>conocer  los</w:t>
      </w:r>
      <w:proofErr w:type="gramEnd"/>
      <w:r w:rsidRPr="008C1935">
        <w:rPr>
          <w:lang w:val="es-ES_tradnl"/>
        </w:rPr>
        <w:t xml:space="preserve"> mejores restos arqueológicos. </w:t>
      </w:r>
    </w:p>
    <w:p w14:paraId="7391E709" w14:textId="77777777" w:rsidR="008C1935" w:rsidRPr="008C1935" w:rsidRDefault="008C1935" w:rsidP="008C1935">
      <w:pPr>
        <w:rPr>
          <w:lang w:val="es-ES_tradnl"/>
        </w:rPr>
      </w:pPr>
    </w:p>
    <w:p w14:paraId="3F5933EA" w14:textId="77777777" w:rsidR="008C1935" w:rsidRPr="008C1935" w:rsidRDefault="008C1935" w:rsidP="008C1935">
      <w:pPr>
        <w:rPr>
          <w:b/>
          <w:bCs/>
          <w:lang w:val="es-ES_tradnl"/>
        </w:rPr>
      </w:pPr>
      <w:r w:rsidRPr="008C1935">
        <w:rPr>
          <w:b/>
          <w:bCs/>
          <w:lang w:val="es-ES_tradnl"/>
        </w:rPr>
        <w:t>Día 15º (</w:t>
      </w:r>
      <w:proofErr w:type="gramStart"/>
      <w:r w:rsidRPr="008C1935">
        <w:rPr>
          <w:b/>
          <w:bCs/>
          <w:lang w:val="es-ES_tradnl"/>
        </w:rPr>
        <w:t>Sábado</w:t>
      </w:r>
      <w:proofErr w:type="gramEnd"/>
      <w:r w:rsidRPr="008C1935">
        <w:rPr>
          <w:b/>
          <w:bCs/>
          <w:lang w:val="es-ES_tradnl"/>
        </w:rPr>
        <w:t>) ROMA-ATENAS (avión)</w:t>
      </w:r>
    </w:p>
    <w:p w14:paraId="5C29645C" w14:textId="77777777" w:rsidR="008C1935" w:rsidRPr="008C1935" w:rsidRDefault="008C1935" w:rsidP="008C1935">
      <w:pPr>
        <w:rPr>
          <w:lang w:val="es-ES_tradnl"/>
        </w:rPr>
      </w:pPr>
      <w:r w:rsidRPr="008C1935">
        <w:rPr>
          <w:b/>
          <w:bCs/>
          <w:lang w:val="es-ES_tradnl"/>
        </w:rPr>
        <w:t xml:space="preserve">Desayuno. </w:t>
      </w:r>
      <w:r w:rsidRPr="008C1935">
        <w:rPr>
          <w:lang w:val="es-ES_tradnl"/>
        </w:rPr>
        <w:t xml:space="preserve">Traslado al aeropuerto para salir en avión hacia Atenas (boleto aéreo no incluido). Llegada al aeropuerto de Atenas. Traslado al hotel. </w:t>
      </w:r>
      <w:r w:rsidRPr="008C1935">
        <w:rPr>
          <w:b/>
          <w:bCs/>
          <w:lang w:val="es-ES_tradnl"/>
        </w:rPr>
        <w:t>Alojamiento.</w:t>
      </w:r>
      <w:r w:rsidRPr="008C1935">
        <w:rPr>
          <w:lang w:val="es-ES_tradnl"/>
        </w:rPr>
        <w:t xml:space="preserve"> Resto del día libre.</w:t>
      </w:r>
    </w:p>
    <w:p w14:paraId="3AFBFAC8" w14:textId="77777777" w:rsidR="008C1935" w:rsidRPr="008C1935" w:rsidRDefault="008C1935" w:rsidP="008C1935">
      <w:pPr>
        <w:rPr>
          <w:lang w:val="es-ES_tradnl"/>
        </w:rPr>
      </w:pPr>
    </w:p>
    <w:p w14:paraId="35724BC3" w14:textId="77777777" w:rsidR="008C1935" w:rsidRDefault="008C1935" w:rsidP="008C1935">
      <w:pPr>
        <w:rPr>
          <w:b/>
          <w:bCs/>
          <w:lang w:val="es-ES_tradnl"/>
        </w:rPr>
      </w:pPr>
    </w:p>
    <w:p w14:paraId="6FD0B0EE" w14:textId="280DD35C" w:rsidR="008C1935" w:rsidRPr="008C1935" w:rsidRDefault="008C1935" w:rsidP="008C1935">
      <w:pPr>
        <w:rPr>
          <w:b/>
          <w:bCs/>
          <w:lang w:val="es-ES_tradnl"/>
        </w:rPr>
      </w:pPr>
      <w:r w:rsidRPr="008C1935">
        <w:rPr>
          <w:b/>
          <w:bCs/>
          <w:lang w:val="es-ES_tradnl"/>
        </w:rPr>
        <w:lastRenderedPageBreak/>
        <w:t>Día 16º (Domingo) ATENAS</w:t>
      </w:r>
    </w:p>
    <w:p w14:paraId="34209857" w14:textId="77777777" w:rsidR="008C1935" w:rsidRPr="008C1935" w:rsidRDefault="008C1935" w:rsidP="008C1935">
      <w:pPr>
        <w:rPr>
          <w:lang w:val="es-ES_tradnl"/>
        </w:rPr>
      </w:pPr>
      <w:r w:rsidRPr="008C1935">
        <w:rPr>
          <w:b/>
          <w:bCs/>
          <w:lang w:val="es-ES_tradnl"/>
        </w:rPr>
        <w:t>Alojamiento y desayuno.</w:t>
      </w:r>
      <w:r w:rsidRPr="008C1935">
        <w:rPr>
          <w:lang w:val="es-ES_tradnl"/>
        </w:rPr>
        <w:t xml:space="preserve"> Por la mañana salida para nuestra primera visita en el estadio </w:t>
      </w:r>
      <w:proofErr w:type="spellStart"/>
      <w:r w:rsidRPr="008C1935">
        <w:rPr>
          <w:lang w:val="es-ES_tradnl"/>
        </w:rPr>
        <w:t>Panatenaico</w:t>
      </w:r>
      <w:proofErr w:type="spellEnd"/>
      <w:r w:rsidRPr="008C1935">
        <w:rPr>
          <w:lang w:val="es-ES_tradnl"/>
        </w:rPr>
        <w:t xml:space="preserve">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w:t>
      </w:r>
      <w:proofErr w:type="spellStart"/>
      <w:r w:rsidRPr="008C1935">
        <w:rPr>
          <w:lang w:val="es-ES_tradnl"/>
        </w:rPr>
        <w:t>Erecteion</w:t>
      </w:r>
      <w:proofErr w:type="spellEnd"/>
      <w:r w:rsidRPr="008C1935">
        <w:rPr>
          <w:lang w:val="es-ES_tradnl"/>
        </w:rPr>
        <w:t xml:space="preserve"> y el Partenón.  Resto del día libre para actividades personales.</w:t>
      </w:r>
    </w:p>
    <w:p w14:paraId="61812170" w14:textId="77777777" w:rsidR="008C1935" w:rsidRPr="008C1935" w:rsidRDefault="008C1935" w:rsidP="008C1935">
      <w:pPr>
        <w:rPr>
          <w:lang w:val="es-ES_tradnl"/>
        </w:rPr>
      </w:pPr>
    </w:p>
    <w:p w14:paraId="31ECABBE" w14:textId="77777777" w:rsidR="008C1935" w:rsidRPr="008C1935" w:rsidRDefault="008C1935" w:rsidP="008C1935">
      <w:pPr>
        <w:rPr>
          <w:b/>
          <w:bCs/>
          <w:lang w:val="es-ES_tradnl"/>
        </w:rPr>
      </w:pPr>
      <w:r w:rsidRPr="008C1935">
        <w:rPr>
          <w:b/>
          <w:bCs/>
          <w:lang w:val="es-ES_tradnl"/>
        </w:rPr>
        <w:t>Día 17º (</w:t>
      </w:r>
      <w:proofErr w:type="gramStart"/>
      <w:r w:rsidRPr="008C1935">
        <w:rPr>
          <w:b/>
          <w:bCs/>
          <w:lang w:val="es-ES_tradnl"/>
        </w:rPr>
        <w:t>Lunes</w:t>
      </w:r>
      <w:proofErr w:type="gramEnd"/>
      <w:r w:rsidRPr="008C1935">
        <w:rPr>
          <w:b/>
          <w:bCs/>
          <w:lang w:val="es-ES_tradnl"/>
        </w:rPr>
        <w:t>) ATENAS-MYKONOS (crucero)</w:t>
      </w:r>
    </w:p>
    <w:p w14:paraId="5F855AA2" w14:textId="77777777" w:rsidR="008C1935" w:rsidRPr="008C1935" w:rsidRDefault="008C1935" w:rsidP="008C1935">
      <w:pPr>
        <w:rPr>
          <w:lang w:val="es-ES_tradnl"/>
        </w:rPr>
      </w:pPr>
      <w:r w:rsidRPr="008C1935">
        <w:rPr>
          <w:b/>
          <w:bCs/>
          <w:lang w:val="es-ES_tradnl"/>
        </w:rPr>
        <w:t>Desayuno.</w:t>
      </w:r>
      <w:r w:rsidRPr="008C1935">
        <w:rPr>
          <w:lang w:val="es-ES_tradnl"/>
        </w:rPr>
        <w:t xml:space="preserve"> A la hora indicada traslado al puerto de </w:t>
      </w:r>
      <w:proofErr w:type="spellStart"/>
      <w:r w:rsidRPr="008C1935">
        <w:rPr>
          <w:lang w:val="es-ES_tradnl"/>
        </w:rPr>
        <w:t>Lavrion</w:t>
      </w:r>
      <w:proofErr w:type="spellEnd"/>
      <w:r w:rsidRPr="008C1935">
        <w:rPr>
          <w:lang w:val="es-ES_tradnl"/>
        </w:rPr>
        <w:t xml:space="preserve"> para embarcar y comenzar nuestro crucero de 4 días. Salida a las 13:00 </w:t>
      </w:r>
      <w:proofErr w:type="spellStart"/>
      <w:r w:rsidRPr="008C1935">
        <w:rPr>
          <w:lang w:val="es-ES_tradnl"/>
        </w:rPr>
        <w:t>hrs</w:t>
      </w:r>
      <w:proofErr w:type="spellEnd"/>
      <w:r w:rsidRPr="008C1935">
        <w:rPr>
          <w:lang w:val="es-ES_tradnl"/>
        </w:rPr>
        <w:t xml:space="preserve">. El primer puerto que visitaremos será </w:t>
      </w:r>
      <w:proofErr w:type="spellStart"/>
      <w:r w:rsidRPr="008C1935">
        <w:rPr>
          <w:lang w:val="es-ES_tradnl"/>
        </w:rPr>
        <w:t>Mykonos</w:t>
      </w:r>
      <w:proofErr w:type="spellEnd"/>
      <w:r w:rsidRPr="008C1935">
        <w:rPr>
          <w:lang w:val="es-ES_tradnl"/>
        </w:rPr>
        <w:t xml:space="preserve">. Isla cosmopolita famosa por sus playas. </w:t>
      </w:r>
      <w:r w:rsidRPr="008C1935">
        <w:rPr>
          <w:b/>
          <w:bCs/>
          <w:lang w:val="es-ES_tradnl"/>
        </w:rPr>
        <w:t>Cena y alojamiento a bordo.</w:t>
      </w:r>
    </w:p>
    <w:p w14:paraId="19F2E50D" w14:textId="77777777" w:rsidR="008C1935" w:rsidRPr="008C1935" w:rsidRDefault="008C1935" w:rsidP="008C1935">
      <w:pPr>
        <w:rPr>
          <w:lang w:val="es-ES_tradnl"/>
        </w:rPr>
      </w:pPr>
    </w:p>
    <w:p w14:paraId="1649E24A" w14:textId="77777777" w:rsidR="008C1935" w:rsidRPr="008C1935" w:rsidRDefault="008C1935" w:rsidP="008C1935">
      <w:pPr>
        <w:rPr>
          <w:b/>
          <w:bCs/>
          <w:lang w:val="es-ES_tradnl"/>
        </w:rPr>
      </w:pPr>
      <w:r w:rsidRPr="008C1935">
        <w:rPr>
          <w:b/>
          <w:bCs/>
          <w:lang w:val="es-ES_tradnl"/>
        </w:rPr>
        <w:t>Día 18º (</w:t>
      </w:r>
      <w:proofErr w:type="gramStart"/>
      <w:r w:rsidRPr="008C1935">
        <w:rPr>
          <w:b/>
          <w:bCs/>
          <w:lang w:val="es-ES_tradnl"/>
        </w:rPr>
        <w:t>Martes</w:t>
      </w:r>
      <w:proofErr w:type="gramEnd"/>
      <w:r w:rsidRPr="008C1935">
        <w:rPr>
          <w:b/>
          <w:bCs/>
          <w:lang w:val="es-ES_tradnl"/>
        </w:rPr>
        <w:t>) KUSADASI (Turquía)-PATMOS</w:t>
      </w:r>
    </w:p>
    <w:p w14:paraId="2B7AFE0F" w14:textId="77777777" w:rsidR="008C1935" w:rsidRPr="008C1935" w:rsidRDefault="008C1935" w:rsidP="008C1935">
      <w:pPr>
        <w:rPr>
          <w:lang w:val="es-ES_tradnl"/>
        </w:rPr>
      </w:pPr>
      <w:r w:rsidRPr="008C1935">
        <w:rPr>
          <w:lang w:val="es-ES_tradnl"/>
        </w:rPr>
        <w:t xml:space="preserve">Llegada a </w:t>
      </w:r>
      <w:proofErr w:type="spellStart"/>
      <w:r w:rsidRPr="008C1935">
        <w:rPr>
          <w:lang w:val="es-ES_tradnl"/>
        </w:rPr>
        <w:t>Kusadasi</w:t>
      </w:r>
      <w:proofErr w:type="spellEnd"/>
      <w:r w:rsidRPr="008C1935">
        <w:rPr>
          <w:lang w:val="es-ES_tradnl"/>
        </w:rPr>
        <w:t xml:space="preserve"> a las 07:00 </w:t>
      </w:r>
      <w:proofErr w:type="spellStart"/>
      <w:r w:rsidRPr="008C1935">
        <w:rPr>
          <w:lang w:val="es-ES_tradnl"/>
        </w:rPr>
        <w:t>hrs</w:t>
      </w:r>
      <w:proofErr w:type="spellEnd"/>
      <w:r w:rsidRPr="008C1935">
        <w:rPr>
          <w:lang w:val="es-ES_tradnl"/>
        </w:rPr>
        <w:t xml:space="preserve">. El barco permanecerá anclado hasta las 13:00 </w:t>
      </w:r>
      <w:proofErr w:type="spellStart"/>
      <w:r w:rsidRPr="008C1935">
        <w:rPr>
          <w:lang w:val="es-ES_tradnl"/>
        </w:rPr>
        <w:t>hrs</w:t>
      </w:r>
      <w:proofErr w:type="spellEnd"/>
      <w:r w:rsidRPr="008C1935">
        <w:rPr>
          <w:lang w:val="es-ES_tradnl"/>
        </w:rPr>
        <w:t xml:space="preserve">. Salida a Patmos donde llegaremos a las 16:30 </w:t>
      </w:r>
      <w:proofErr w:type="spellStart"/>
      <w:r w:rsidRPr="008C1935">
        <w:rPr>
          <w:lang w:val="es-ES_tradnl"/>
        </w:rPr>
        <w:t>hrs</w:t>
      </w:r>
      <w:proofErr w:type="spellEnd"/>
      <w:r w:rsidRPr="008C1935">
        <w:rPr>
          <w:lang w:val="es-ES_tradnl"/>
        </w:rPr>
        <w:t xml:space="preserve">. El barco permanecerá anclado hasta las 21:30 </w:t>
      </w:r>
      <w:proofErr w:type="spellStart"/>
      <w:r w:rsidRPr="008C1935">
        <w:rPr>
          <w:lang w:val="es-ES_tradnl"/>
        </w:rPr>
        <w:t>hrs</w:t>
      </w:r>
      <w:proofErr w:type="spellEnd"/>
      <w:r w:rsidRPr="008C1935">
        <w:rPr>
          <w:lang w:val="es-ES_tradnl"/>
        </w:rPr>
        <w:t xml:space="preserve">. </w:t>
      </w:r>
      <w:r w:rsidRPr="008C1935">
        <w:rPr>
          <w:b/>
          <w:bCs/>
          <w:lang w:val="es-ES_tradnl"/>
        </w:rPr>
        <w:t>Pensión competa a bordo.</w:t>
      </w:r>
    </w:p>
    <w:p w14:paraId="287162BD" w14:textId="77777777" w:rsidR="008C1935" w:rsidRPr="008C1935" w:rsidRDefault="008C1935" w:rsidP="008C1935">
      <w:pPr>
        <w:rPr>
          <w:lang w:val="es-ES_tradnl"/>
        </w:rPr>
      </w:pPr>
    </w:p>
    <w:p w14:paraId="20E5A59C" w14:textId="77777777" w:rsidR="008C1935" w:rsidRPr="008C1935" w:rsidRDefault="008C1935" w:rsidP="008C1935">
      <w:pPr>
        <w:rPr>
          <w:b/>
          <w:bCs/>
          <w:lang w:val="es-ES_tradnl"/>
        </w:rPr>
      </w:pPr>
      <w:r w:rsidRPr="008C1935">
        <w:rPr>
          <w:b/>
          <w:bCs/>
          <w:lang w:val="es-ES_tradnl"/>
        </w:rPr>
        <w:t>Día 19º (</w:t>
      </w:r>
      <w:proofErr w:type="gramStart"/>
      <w:r w:rsidRPr="008C1935">
        <w:rPr>
          <w:b/>
          <w:bCs/>
          <w:lang w:val="es-ES_tradnl"/>
        </w:rPr>
        <w:t>Miércoles</w:t>
      </w:r>
      <w:proofErr w:type="gramEnd"/>
      <w:r w:rsidRPr="008C1935">
        <w:rPr>
          <w:b/>
          <w:bCs/>
          <w:lang w:val="es-ES_tradnl"/>
        </w:rPr>
        <w:t>) RODAS</w:t>
      </w:r>
    </w:p>
    <w:p w14:paraId="250F06F3" w14:textId="77777777" w:rsidR="008C1935" w:rsidRPr="008C1935" w:rsidRDefault="008C1935" w:rsidP="008C1935">
      <w:pPr>
        <w:rPr>
          <w:lang w:val="es-ES_tradnl"/>
        </w:rPr>
      </w:pPr>
      <w:r w:rsidRPr="008C1935">
        <w:rPr>
          <w:lang w:val="es-ES_tradnl"/>
        </w:rPr>
        <w:t xml:space="preserve">Llegada a Rodas a las 07:00 </w:t>
      </w:r>
      <w:proofErr w:type="spellStart"/>
      <w:r w:rsidRPr="008C1935">
        <w:rPr>
          <w:lang w:val="es-ES_tradnl"/>
        </w:rPr>
        <w:t>hrs</w:t>
      </w:r>
      <w:proofErr w:type="spellEnd"/>
      <w:r w:rsidRPr="008C1935">
        <w:rPr>
          <w:lang w:val="es-ES_tradnl"/>
        </w:rPr>
        <w:t xml:space="preserve">. Salida de Rodas a las 18:00 </w:t>
      </w:r>
      <w:proofErr w:type="spellStart"/>
      <w:r w:rsidRPr="008C1935">
        <w:rPr>
          <w:lang w:val="es-ES_tradnl"/>
        </w:rPr>
        <w:t>hrs</w:t>
      </w:r>
      <w:proofErr w:type="spellEnd"/>
      <w:r w:rsidRPr="008C1935">
        <w:rPr>
          <w:lang w:val="es-ES_tradnl"/>
        </w:rPr>
        <w:t xml:space="preserve">. </w:t>
      </w:r>
      <w:r w:rsidRPr="008C1935">
        <w:rPr>
          <w:b/>
          <w:bCs/>
          <w:lang w:val="es-ES_tradnl"/>
        </w:rPr>
        <w:t>Pensión competa a bordo.</w:t>
      </w:r>
    </w:p>
    <w:p w14:paraId="4C8A515F" w14:textId="77777777" w:rsidR="008C1935" w:rsidRPr="008C1935" w:rsidRDefault="008C1935" w:rsidP="008C1935">
      <w:pPr>
        <w:rPr>
          <w:lang w:val="es-ES_tradnl"/>
        </w:rPr>
      </w:pPr>
    </w:p>
    <w:p w14:paraId="71609315" w14:textId="77777777" w:rsidR="008C1935" w:rsidRPr="008C1935" w:rsidRDefault="008C1935" w:rsidP="008C1935">
      <w:pPr>
        <w:rPr>
          <w:b/>
          <w:bCs/>
          <w:lang w:val="es-ES_tradnl"/>
        </w:rPr>
      </w:pPr>
      <w:r w:rsidRPr="008C1935">
        <w:rPr>
          <w:b/>
          <w:bCs/>
          <w:lang w:val="es-ES_tradnl"/>
        </w:rPr>
        <w:t>Día 20º (</w:t>
      </w:r>
      <w:proofErr w:type="gramStart"/>
      <w:r w:rsidRPr="008C1935">
        <w:rPr>
          <w:b/>
          <w:bCs/>
          <w:lang w:val="es-ES_tradnl"/>
        </w:rPr>
        <w:t>Jueves</w:t>
      </w:r>
      <w:proofErr w:type="gramEnd"/>
      <w:r w:rsidRPr="008C1935">
        <w:rPr>
          <w:b/>
          <w:bCs/>
          <w:lang w:val="es-ES_tradnl"/>
        </w:rPr>
        <w:t>) HERAKLION (Creta)-SANTORINI</w:t>
      </w:r>
    </w:p>
    <w:p w14:paraId="20F78A36" w14:textId="77777777" w:rsidR="008C1935" w:rsidRPr="008C1935" w:rsidRDefault="008C1935" w:rsidP="008C1935">
      <w:pPr>
        <w:rPr>
          <w:lang w:val="es-ES_tradnl"/>
        </w:rPr>
      </w:pPr>
      <w:r w:rsidRPr="008C1935">
        <w:rPr>
          <w:lang w:val="es-ES_tradnl"/>
        </w:rPr>
        <w:t xml:space="preserve">Llegada a Heraklion a las 07:00 </w:t>
      </w:r>
      <w:proofErr w:type="spellStart"/>
      <w:r w:rsidRPr="008C1935">
        <w:rPr>
          <w:lang w:val="es-ES_tradnl"/>
        </w:rPr>
        <w:t>hrs</w:t>
      </w:r>
      <w:proofErr w:type="spellEnd"/>
      <w:r w:rsidRPr="008C1935">
        <w:rPr>
          <w:lang w:val="es-ES_tradnl"/>
        </w:rPr>
        <w:t xml:space="preserve">. Salida del barco a </w:t>
      </w:r>
      <w:proofErr w:type="gramStart"/>
      <w:r w:rsidRPr="008C1935">
        <w:rPr>
          <w:lang w:val="es-ES_tradnl"/>
        </w:rPr>
        <w:t>las  12:00</w:t>
      </w:r>
      <w:proofErr w:type="gramEnd"/>
      <w:r w:rsidRPr="008C1935">
        <w:rPr>
          <w:lang w:val="es-ES_tradnl"/>
        </w:rPr>
        <w:t xml:space="preserve"> </w:t>
      </w:r>
      <w:proofErr w:type="spellStart"/>
      <w:r w:rsidRPr="008C1935">
        <w:rPr>
          <w:lang w:val="es-ES_tradnl"/>
        </w:rPr>
        <w:t>hrs</w:t>
      </w:r>
      <w:proofErr w:type="spellEnd"/>
      <w:r w:rsidRPr="008C1935">
        <w:rPr>
          <w:lang w:val="es-ES_tradnl"/>
        </w:rPr>
        <w:t xml:space="preserve">. Navegación hacia Santorini. El barco permanecerá anclado hasta las 21:30 </w:t>
      </w:r>
      <w:proofErr w:type="spellStart"/>
      <w:r w:rsidRPr="008C1935">
        <w:rPr>
          <w:lang w:val="es-ES_tradnl"/>
        </w:rPr>
        <w:t>hrs</w:t>
      </w:r>
      <w:proofErr w:type="spellEnd"/>
      <w:r w:rsidRPr="008C1935">
        <w:rPr>
          <w:lang w:val="es-ES_tradnl"/>
        </w:rPr>
        <w:t xml:space="preserve">. </w:t>
      </w:r>
      <w:r w:rsidRPr="008C1935">
        <w:rPr>
          <w:b/>
          <w:bCs/>
          <w:lang w:val="es-ES_tradnl"/>
        </w:rPr>
        <w:t>Pensión competa a bordo.</w:t>
      </w:r>
      <w:r w:rsidRPr="008C1935">
        <w:rPr>
          <w:lang w:val="es-ES_tradnl"/>
        </w:rPr>
        <w:t xml:space="preserve"> </w:t>
      </w:r>
    </w:p>
    <w:p w14:paraId="537DFD94" w14:textId="77777777" w:rsidR="008C1935" w:rsidRPr="008C1935" w:rsidRDefault="008C1935" w:rsidP="008C1935">
      <w:pPr>
        <w:rPr>
          <w:lang w:val="es-ES_tradnl"/>
        </w:rPr>
      </w:pPr>
    </w:p>
    <w:p w14:paraId="2375E6F1" w14:textId="77777777" w:rsidR="008C1935" w:rsidRPr="008C1935" w:rsidRDefault="008C1935" w:rsidP="008C1935">
      <w:pPr>
        <w:rPr>
          <w:b/>
          <w:bCs/>
          <w:lang w:val="es-ES_tradnl"/>
        </w:rPr>
      </w:pPr>
      <w:r w:rsidRPr="008C1935">
        <w:rPr>
          <w:b/>
          <w:bCs/>
          <w:lang w:val="es-ES_tradnl"/>
        </w:rPr>
        <w:t>Día 21º (</w:t>
      </w:r>
      <w:proofErr w:type="gramStart"/>
      <w:r w:rsidRPr="008C1935">
        <w:rPr>
          <w:b/>
          <w:bCs/>
          <w:lang w:val="es-ES_tradnl"/>
        </w:rPr>
        <w:t>Viernes</w:t>
      </w:r>
      <w:proofErr w:type="gramEnd"/>
      <w:r w:rsidRPr="008C1935">
        <w:rPr>
          <w:b/>
          <w:bCs/>
          <w:lang w:val="es-ES_tradnl"/>
        </w:rPr>
        <w:t xml:space="preserve">) ATENAS </w:t>
      </w:r>
    </w:p>
    <w:p w14:paraId="7D296CA9" w14:textId="77777777" w:rsidR="008C1935" w:rsidRPr="008C1935" w:rsidRDefault="008C1935" w:rsidP="008C1935">
      <w:pPr>
        <w:rPr>
          <w:b/>
          <w:bCs/>
          <w:lang w:val="es-ES_tradnl"/>
        </w:rPr>
      </w:pPr>
      <w:r w:rsidRPr="008C1935">
        <w:rPr>
          <w:b/>
          <w:bCs/>
          <w:lang w:val="es-ES_tradnl"/>
        </w:rPr>
        <w:t>Desayuno.</w:t>
      </w:r>
      <w:r w:rsidRPr="008C1935">
        <w:rPr>
          <w:lang w:val="es-ES_tradnl"/>
        </w:rPr>
        <w:t xml:space="preserve"> Por la mañana temprano llegada al puerto de </w:t>
      </w:r>
      <w:proofErr w:type="spellStart"/>
      <w:r w:rsidRPr="008C1935">
        <w:rPr>
          <w:lang w:val="es-ES_tradnl"/>
        </w:rPr>
        <w:t>Lavrion</w:t>
      </w:r>
      <w:proofErr w:type="spellEnd"/>
      <w:r w:rsidRPr="008C1935">
        <w:rPr>
          <w:lang w:val="es-ES_tradnl"/>
        </w:rPr>
        <w:t xml:space="preserve"> a las 06:00 </w:t>
      </w:r>
      <w:proofErr w:type="spellStart"/>
      <w:r w:rsidRPr="008C1935">
        <w:rPr>
          <w:lang w:val="es-ES_tradnl"/>
        </w:rPr>
        <w:t>hrs</w:t>
      </w:r>
      <w:proofErr w:type="spellEnd"/>
      <w:r w:rsidRPr="008C1935">
        <w:rPr>
          <w:lang w:val="es-ES_tradnl"/>
        </w:rPr>
        <w:t>. Desembarque y traslado al aeropuerto.</w:t>
      </w:r>
      <w:r w:rsidRPr="008C1935">
        <w:rPr>
          <w:b/>
          <w:bCs/>
          <w:lang w:val="es-ES_tradnl"/>
        </w:rPr>
        <w:t xml:space="preserve"> Fin de los servicios.</w:t>
      </w:r>
    </w:p>
    <w:p w14:paraId="393A89AE" w14:textId="77777777" w:rsidR="008C1935" w:rsidRPr="008C1935" w:rsidRDefault="008C1935" w:rsidP="008C1935">
      <w:pPr>
        <w:rPr>
          <w:lang w:val="es-ES_tradnl"/>
        </w:rPr>
      </w:pPr>
    </w:p>
    <w:p w14:paraId="15C09C79" w14:textId="77777777" w:rsidR="008C1935" w:rsidRPr="008C1935" w:rsidRDefault="008C1935" w:rsidP="008C1935">
      <w:pPr>
        <w:rPr>
          <w:b/>
          <w:bCs/>
          <w:lang w:val="es-ES_tradnl"/>
        </w:rPr>
      </w:pPr>
      <w:r w:rsidRPr="008C1935">
        <w:rPr>
          <w:b/>
          <w:bCs/>
          <w:lang w:val="es-ES_tradnl"/>
        </w:rPr>
        <w:t xml:space="preserve">Notas de Grecia: </w:t>
      </w:r>
    </w:p>
    <w:p w14:paraId="193F93A5" w14:textId="77777777" w:rsidR="008C1935" w:rsidRPr="008C1935" w:rsidRDefault="008C1935" w:rsidP="008C1935">
      <w:pPr>
        <w:rPr>
          <w:lang w:val="es-ES_tradnl"/>
        </w:rPr>
      </w:pPr>
      <w:r w:rsidRPr="008C1935">
        <w:rPr>
          <w:lang w:val="es-ES_tradnl"/>
        </w:rPr>
        <w:t>-</w:t>
      </w:r>
      <w:r w:rsidRPr="008C1935">
        <w:rPr>
          <w:lang w:val="es-ES_tradnl"/>
        </w:rPr>
        <w:tab/>
        <w:t>Las tasas de estancia o impuestos por pernoctación deberán abonarlas los pasajeros directamente al hotel (dependiendo de la categoría y política de cada hotel). Tasa por habitación y noche: hotel 3*: 4 €, hotel 4*: 7 €, hotel 5*: 10 €.</w:t>
      </w:r>
    </w:p>
    <w:p w14:paraId="370FD192" w14:textId="77777777" w:rsidR="008C1935" w:rsidRPr="008C1935" w:rsidRDefault="008C1935" w:rsidP="008C1935">
      <w:pPr>
        <w:rPr>
          <w:lang w:val="es-ES_tradnl"/>
        </w:rPr>
      </w:pPr>
      <w:r w:rsidRPr="008C1935">
        <w:rPr>
          <w:lang w:val="es-ES_tradnl"/>
        </w:rPr>
        <w:t>-</w:t>
      </w:r>
      <w:r w:rsidRPr="008C1935">
        <w:rPr>
          <w:lang w:val="es-ES_tradnl"/>
        </w:rPr>
        <w:tab/>
        <w:t>Durante el crucero, por motivos operativos y cambios climatológicos, la ruta podrá ser modificada, sin alterar la esencia del viaje.</w:t>
      </w:r>
    </w:p>
    <w:p w14:paraId="74E7A374" w14:textId="77777777" w:rsidR="008C1935" w:rsidRPr="008C1935" w:rsidRDefault="008C1935" w:rsidP="008C1935">
      <w:pPr>
        <w:rPr>
          <w:lang w:val="es-ES_tradnl"/>
        </w:rPr>
      </w:pPr>
      <w:r w:rsidRPr="008C1935">
        <w:rPr>
          <w:lang w:val="es-ES_tradnl"/>
        </w:rPr>
        <w:t>-</w:t>
      </w:r>
      <w:r w:rsidRPr="008C1935">
        <w:rPr>
          <w:lang w:val="es-ES_tradnl"/>
        </w:rPr>
        <w:tab/>
        <w:t>La salida 5/Abril no realizará la visita de Atenas por feriado.</w:t>
      </w:r>
    </w:p>
    <w:p w14:paraId="75769C0A" w14:textId="77777777" w:rsidR="008C1935" w:rsidRPr="008C1935" w:rsidRDefault="008C1935" w:rsidP="008C1935">
      <w:pPr>
        <w:rPr>
          <w:lang w:val="es-ES_tradnl"/>
        </w:rPr>
      </w:pPr>
      <w:r w:rsidRPr="008C1935">
        <w:rPr>
          <w:lang w:val="es-ES_tradnl"/>
        </w:rPr>
        <w:t>-</w:t>
      </w:r>
      <w:r w:rsidRPr="008C1935">
        <w:rPr>
          <w:lang w:val="es-ES_tradnl"/>
        </w:rPr>
        <w:tab/>
        <w:t>Las salidas 25/Oct. y 1/Nov., tendrán otro itinerario. Consultar.</w:t>
      </w:r>
    </w:p>
    <w:p w14:paraId="624D120F" w14:textId="77777777" w:rsidR="008C1935" w:rsidRDefault="008C1935" w:rsidP="008C1935">
      <w:pPr>
        <w:rPr>
          <w:lang w:val="es-ES_tradnl"/>
        </w:rPr>
      </w:pPr>
      <w:r w:rsidRPr="008C1935">
        <w:rPr>
          <w:lang w:val="es-ES_tradnl"/>
        </w:rPr>
        <w:t>-</w:t>
      </w:r>
      <w:r w:rsidRPr="008C1935">
        <w:rPr>
          <w:lang w:val="es-ES_tradnl"/>
        </w:rPr>
        <w:tab/>
        <w:t xml:space="preserve">(*) El suplemento de Tarifa Mejorada en el crucero, incluye selección de bebidas Premium, </w:t>
      </w:r>
      <w:proofErr w:type="spellStart"/>
      <w:r w:rsidRPr="008C1935">
        <w:rPr>
          <w:lang w:val="es-ES_tradnl"/>
        </w:rPr>
        <w:t>Wi</w:t>
      </w:r>
      <w:proofErr w:type="spellEnd"/>
      <w:r w:rsidRPr="008C1935">
        <w:rPr>
          <w:lang w:val="es-ES_tradnl"/>
        </w:rPr>
        <w:t xml:space="preserve">-FI gratuito, 1 hora al día, Cupón de 170 $ a descontar en las excursiones </w:t>
      </w:r>
      <w:r w:rsidRPr="008C1935">
        <w:rPr>
          <w:lang w:val="es-ES_tradnl"/>
        </w:rPr>
        <w:lastRenderedPageBreak/>
        <w:t>opcionales en tierra, solo utilizable si hay reserva previa de las excursiones. 25% de descuento en restaurantes especiales.</w:t>
      </w:r>
    </w:p>
    <w:p w14:paraId="3527F7AA" w14:textId="77777777" w:rsidR="008C1935" w:rsidRDefault="008C1935" w:rsidP="008C1935">
      <w:pPr>
        <w:rPr>
          <w:lang w:val="es-ES_tradnl"/>
        </w:rPr>
      </w:pPr>
    </w:p>
    <w:tbl>
      <w:tblPr>
        <w:tblW w:w="0" w:type="auto"/>
        <w:tblInd w:w="8" w:type="dxa"/>
        <w:tblLayout w:type="fixed"/>
        <w:tblCellMar>
          <w:left w:w="0" w:type="dxa"/>
          <w:right w:w="0" w:type="dxa"/>
        </w:tblCellMar>
        <w:tblLook w:val="04A0" w:firstRow="1" w:lastRow="0" w:firstColumn="1" w:lastColumn="0" w:noHBand="0" w:noVBand="1"/>
      </w:tblPr>
      <w:tblGrid>
        <w:gridCol w:w="2665"/>
        <w:gridCol w:w="1714"/>
        <w:gridCol w:w="1984"/>
        <w:gridCol w:w="2268"/>
      </w:tblGrid>
      <w:tr w:rsidR="008C1935" w:rsidRPr="008C1935" w14:paraId="165C2B4D" w14:textId="77777777" w:rsidTr="009D0B9A">
        <w:trPr>
          <w:trHeight w:val="60"/>
        </w:trPr>
        <w:tc>
          <w:tcPr>
            <w:tcW w:w="8631" w:type="dxa"/>
            <w:gridSpan w:val="4"/>
            <w:tcBorders>
              <w:top w:val="single" w:sz="4" w:space="0" w:color="auto"/>
              <w:left w:val="single" w:sz="4" w:space="0" w:color="auto"/>
              <w:bottom w:val="single" w:sz="4" w:space="0" w:color="auto"/>
              <w:right w:val="single" w:sz="4" w:space="0" w:color="auto"/>
            </w:tcBorders>
            <w:hideMark/>
          </w:tcPr>
          <w:p w14:paraId="71F9C735" w14:textId="17F7EBE4" w:rsidR="008C1935" w:rsidRPr="009D0B9A" w:rsidRDefault="009D0B9A" w:rsidP="009D0B9A">
            <w:pPr>
              <w:jc w:val="center"/>
              <w:rPr>
                <w:b/>
                <w:bCs/>
                <w:lang w:val="es-ES_tradnl"/>
              </w:rPr>
            </w:pPr>
            <w:r w:rsidRPr="009D0B9A">
              <w:rPr>
                <w:b/>
                <w:bCs/>
                <w:lang w:val="es-ES_tradnl"/>
              </w:rPr>
              <w:t>PRECIOS POR PERSONA USD (MÍNIMO 2 PERSONAS)</w:t>
            </w:r>
          </w:p>
        </w:tc>
      </w:tr>
      <w:tr w:rsidR="008C1935" w:rsidRPr="008C1935" w14:paraId="6373AE7B" w14:textId="77777777" w:rsidTr="009D0B9A">
        <w:trPr>
          <w:trHeight w:val="60"/>
        </w:trPr>
        <w:tc>
          <w:tcPr>
            <w:tcW w:w="4379" w:type="dxa"/>
            <w:gridSpan w:val="2"/>
            <w:tcBorders>
              <w:top w:val="single" w:sz="4" w:space="0" w:color="auto"/>
              <w:left w:val="single" w:sz="4" w:space="0" w:color="auto"/>
              <w:bottom w:val="single" w:sz="4" w:space="0" w:color="auto"/>
              <w:right w:val="single" w:sz="4" w:space="0" w:color="auto"/>
            </w:tcBorders>
            <w:vAlign w:val="bottom"/>
            <w:hideMark/>
          </w:tcPr>
          <w:p w14:paraId="3C366C84" w14:textId="77777777" w:rsidR="008C1935" w:rsidRPr="008C1935" w:rsidRDefault="008C1935" w:rsidP="009D0B9A">
            <w:pPr>
              <w:jc w:val="center"/>
              <w:rPr>
                <w:b/>
                <w:bCs/>
                <w:lang w:val="es-ES_tradnl"/>
              </w:rPr>
            </w:pPr>
            <w:r w:rsidRPr="008C1935">
              <w:rPr>
                <w:b/>
                <w:bCs/>
                <w:lang w:val="es-ES_tradnl"/>
              </w:rPr>
              <w:t>Madrid – Atenas 21 días</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57CCB61F" w14:textId="77777777" w:rsidR="008C1935" w:rsidRPr="008C1935" w:rsidRDefault="008C1935" w:rsidP="00B3046E">
            <w:pPr>
              <w:rPr>
                <w:b/>
                <w:bCs/>
                <w:lang w:val="es-ES_tradnl"/>
              </w:rPr>
            </w:pPr>
            <w:r w:rsidRPr="008C1935">
              <w:rPr>
                <w:b/>
                <w:bCs/>
                <w:lang w:val="es-ES_tradnl"/>
              </w:rPr>
              <w:t>París – Atenas 17 días</w:t>
            </w:r>
          </w:p>
        </w:tc>
      </w:tr>
      <w:tr w:rsidR="009D0B9A" w:rsidRPr="008C1935" w14:paraId="5062C7D0" w14:textId="77777777" w:rsidTr="009D0B9A">
        <w:trPr>
          <w:trHeight w:val="60"/>
        </w:trPr>
        <w:tc>
          <w:tcPr>
            <w:tcW w:w="2665" w:type="dxa"/>
            <w:tcBorders>
              <w:top w:val="single" w:sz="4" w:space="0" w:color="auto"/>
              <w:left w:val="single" w:sz="4" w:space="0" w:color="auto"/>
              <w:bottom w:val="single" w:sz="4" w:space="0" w:color="auto"/>
              <w:right w:val="single" w:sz="4" w:space="0" w:color="auto"/>
            </w:tcBorders>
            <w:vAlign w:val="bottom"/>
            <w:hideMark/>
          </w:tcPr>
          <w:p w14:paraId="3B1596A7" w14:textId="77777777" w:rsidR="009D0B9A" w:rsidRPr="008C1935" w:rsidRDefault="009D0B9A" w:rsidP="00B3046E">
            <w:pPr>
              <w:rPr>
                <w:lang w:val="es-ES_tradnl"/>
              </w:rPr>
            </w:pPr>
            <w:r w:rsidRPr="008C1935">
              <w:rPr>
                <w:lang w:val="es-ES_tradnl"/>
              </w:rPr>
              <w:t>En habitación doble</w:t>
            </w:r>
          </w:p>
        </w:tc>
        <w:tc>
          <w:tcPr>
            <w:tcW w:w="1714" w:type="dxa"/>
            <w:tcBorders>
              <w:top w:val="single" w:sz="4" w:space="0" w:color="auto"/>
              <w:left w:val="single" w:sz="4" w:space="0" w:color="auto"/>
              <w:bottom w:val="single" w:sz="4" w:space="0" w:color="auto"/>
              <w:right w:val="single" w:sz="4" w:space="0" w:color="auto"/>
            </w:tcBorders>
            <w:vAlign w:val="bottom"/>
            <w:hideMark/>
          </w:tcPr>
          <w:p w14:paraId="46416926" w14:textId="77777777" w:rsidR="009D0B9A" w:rsidRPr="008C1935" w:rsidRDefault="009D0B9A" w:rsidP="009D0B9A">
            <w:pPr>
              <w:jc w:val="center"/>
              <w:rPr>
                <w:lang w:val="es-ES_tradnl"/>
              </w:rPr>
            </w:pPr>
            <w:r w:rsidRPr="008C1935">
              <w:rPr>
                <w:lang w:val="es-ES_tradnl"/>
              </w:rPr>
              <w:t>4.175</w:t>
            </w:r>
          </w:p>
        </w:tc>
        <w:tc>
          <w:tcPr>
            <w:tcW w:w="1984" w:type="dxa"/>
            <w:tcBorders>
              <w:top w:val="single" w:sz="4" w:space="0" w:color="auto"/>
              <w:left w:val="single" w:sz="4" w:space="0" w:color="auto"/>
              <w:bottom w:val="single" w:sz="4" w:space="0" w:color="auto"/>
              <w:right w:val="single" w:sz="4" w:space="0" w:color="auto"/>
            </w:tcBorders>
            <w:vAlign w:val="bottom"/>
            <w:hideMark/>
          </w:tcPr>
          <w:p w14:paraId="79FA776A" w14:textId="77777777" w:rsidR="009D0B9A" w:rsidRPr="008C1935" w:rsidRDefault="009D0B9A" w:rsidP="00B3046E">
            <w:pPr>
              <w:rPr>
                <w:lang w:val="es-ES_tradnl"/>
              </w:rPr>
            </w:pPr>
            <w:r w:rsidRPr="008C1935">
              <w:rPr>
                <w:lang w:val="es-ES_tradnl"/>
              </w:rPr>
              <w:t>En habitación doble</w:t>
            </w:r>
          </w:p>
        </w:tc>
        <w:tc>
          <w:tcPr>
            <w:tcW w:w="2268" w:type="dxa"/>
            <w:tcBorders>
              <w:top w:val="single" w:sz="4" w:space="0" w:color="auto"/>
              <w:left w:val="single" w:sz="4" w:space="0" w:color="auto"/>
              <w:bottom w:val="single" w:sz="4" w:space="0" w:color="auto"/>
              <w:right w:val="single" w:sz="4" w:space="0" w:color="auto"/>
            </w:tcBorders>
            <w:vAlign w:val="bottom"/>
            <w:hideMark/>
          </w:tcPr>
          <w:p w14:paraId="18C420EF" w14:textId="77777777" w:rsidR="009D0B9A" w:rsidRPr="008C1935" w:rsidRDefault="009D0B9A" w:rsidP="009D0B9A">
            <w:pPr>
              <w:jc w:val="center"/>
              <w:rPr>
                <w:lang w:val="es-ES_tradnl"/>
              </w:rPr>
            </w:pPr>
            <w:r w:rsidRPr="008C1935">
              <w:rPr>
                <w:lang w:val="es-ES_tradnl"/>
              </w:rPr>
              <w:t>3.825</w:t>
            </w:r>
          </w:p>
        </w:tc>
      </w:tr>
      <w:tr w:rsidR="009D0B9A" w:rsidRPr="008C1935" w14:paraId="6008DE83" w14:textId="77777777" w:rsidTr="009D0B9A">
        <w:trPr>
          <w:trHeight w:val="60"/>
        </w:trPr>
        <w:tc>
          <w:tcPr>
            <w:tcW w:w="2665" w:type="dxa"/>
            <w:tcBorders>
              <w:top w:val="single" w:sz="4" w:space="0" w:color="auto"/>
              <w:left w:val="single" w:sz="4" w:space="0" w:color="auto"/>
              <w:bottom w:val="single" w:sz="4" w:space="0" w:color="auto"/>
              <w:right w:val="single" w:sz="4" w:space="0" w:color="auto"/>
            </w:tcBorders>
            <w:vAlign w:val="bottom"/>
            <w:hideMark/>
          </w:tcPr>
          <w:p w14:paraId="78984CA7" w14:textId="77777777" w:rsidR="009D0B9A" w:rsidRPr="008C1935" w:rsidRDefault="009D0B9A" w:rsidP="00B3046E">
            <w:pPr>
              <w:rPr>
                <w:lang w:val="es-ES_tradnl"/>
              </w:rPr>
            </w:pPr>
            <w:proofErr w:type="spellStart"/>
            <w:r w:rsidRPr="008C1935">
              <w:rPr>
                <w:lang w:val="es-ES_tradnl"/>
              </w:rPr>
              <w:t>Supl</w:t>
            </w:r>
            <w:proofErr w:type="spellEnd"/>
            <w:r w:rsidRPr="008C1935">
              <w:rPr>
                <w:lang w:val="es-ES_tradnl"/>
              </w:rPr>
              <w:t xml:space="preserve">. habitación </w:t>
            </w:r>
            <w:proofErr w:type="gramStart"/>
            <w:r w:rsidRPr="008C1935">
              <w:rPr>
                <w:lang w:val="es-ES_tradnl"/>
              </w:rPr>
              <w:t>single</w:t>
            </w:r>
            <w:proofErr w:type="gramEnd"/>
          </w:p>
        </w:tc>
        <w:tc>
          <w:tcPr>
            <w:tcW w:w="1714" w:type="dxa"/>
            <w:tcBorders>
              <w:top w:val="single" w:sz="4" w:space="0" w:color="auto"/>
              <w:left w:val="single" w:sz="4" w:space="0" w:color="auto"/>
              <w:bottom w:val="single" w:sz="4" w:space="0" w:color="auto"/>
              <w:right w:val="single" w:sz="4" w:space="0" w:color="auto"/>
            </w:tcBorders>
            <w:vAlign w:val="bottom"/>
            <w:hideMark/>
          </w:tcPr>
          <w:p w14:paraId="05C1978F" w14:textId="77777777" w:rsidR="009D0B9A" w:rsidRPr="008C1935" w:rsidRDefault="009D0B9A" w:rsidP="009D0B9A">
            <w:pPr>
              <w:jc w:val="center"/>
              <w:rPr>
                <w:lang w:val="es-ES_tradnl"/>
              </w:rPr>
            </w:pPr>
            <w:r w:rsidRPr="008C1935">
              <w:rPr>
                <w:lang w:val="es-ES_tradnl"/>
              </w:rPr>
              <w:t>1.840</w:t>
            </w:r>
          </w:p>
        </w:tc>
        <w:tc>
          <w:tcPr>
            <w:tcW w:w="1984" w:type="dxa"/>
            <w:tcBorders>
              <w:top w:val="single" w:sz="4" w:space="0" w:color="auto"/>
              <w:left w:val="single" w:sz="4" w:space="0" w:color="auto"/>
              <w:bottom w:val="single" w:sz="4" w:space="0" w:color="auto"/>
              <w:right w:val="single" w:sz="4" w:space="0" w:color="auto"/>
            </w:tcBorders>
            <w:vAlign w:val="bottom"/>
            <w:hideMark/>
          </w:tcPr>
          <w:p w14:paraId="23F49B7A" w14:textId="77777777" w:rsidR="009D0B9A" w:rsidRPr="008C1935" w:rsidRDefault="009D0B9A" w:rsidP="00B3046E">
            <w:pPr>
              <w:rPr>
                <w:lang w:val="es-ES_tradnl"/>
              </w:rPr>
            </w:pPr>
            <w:proofErr w:type="spellStart"/>
            <w:r w:rsidRPr="008C1935">
              <w:rPr>
                <w:lang w:val="es-ES_tradnl"/>
              </w:rPr>
              <w:t>Supl</w:t>
            </w:r>
            <w:proofErr w:type="spellEnd"/>
            <w:r w:rsidRPr="008C1935">
              <w:rPr>
                <w:lang w:val="es-ES_tradnl"/>
              </w:rPr>
              <w:t xml:space="preserve">. habitación </w:t>
            </w:r>
            <w:proofErr w:type="gramStart"/>
            <w:r w:rsidRPr="008C1935">
              <w:rPr>
                <w:lang w:val="es-ES_tradnl"/>
              </w:rPr>
              <w:t>single</w:t>
            </w:r>
            <w:proofErr w:type="gramEnd"/>
          </w:p>
        </w:tc>
        <w:tc>
          <w:tcPr>
            <w:tcW w:w="2268" w:type="dxa"/>
            <w:tcBorders>
              <w:top w:val="single" w:sz="4" w:space="0" w:color="auto"/>
              <w:left w:val="single" w:sz="4" w:space="0" w:color="auto"/>
              <w:bottom w:val="single" w:sz="4" w:space="0" w:color="auto"/>
              <w:right w:val="single" w:sz="4" w:space="0" w:color="auto"/>
            </w:tcBorders>
            <w:vAlign w:val="bottom"/>
            <w:hideMark/>
          </w:tcPr>
          <w:p w14:paraId="79FD537C" w14:textId="77777777" w:rsidR="009D0B9A" w:rsidRPr="008C1935" w:rsidRDefault="009D0B9A" w:rsidP="009D0B9A">
            <w:pPr>
              <w:jc w:val="center"/>
              <w:rPr>
                <w:lang w:val="es-ES_tradnl"/>
              </w:rPr>
            </w:pPr>
            <w:r w:rsidRPr="008C1935">
              <w:rPr>
                <w:lang w:val="es-ES_tradnl"/>
              </w:rPr>
              <w:t>1.675</w:t>
            </w:r>
          </w:p>
        </w:tc>
      </w:tr>
      <w:tr w:rsidR="009D0B9A" w:rsidRPr="008C1935" w14:paraId="34B0FB48" w14:textId="77777777" w:rsidTr="009D0B9A">
        <w:trPr>
          <w:trHeight w:val="60"/>
        </w:trPr>
        <w:tc>
          <w:tcPr>
            <w:tcW w:w="2665" w:type="dxa"/>
            <w:tcBorders>
              <w:top w:val="single" w:sz="4" w:space="0" w:color="auto"/>
              <w:left w:val="single" w:sz="4" w:space="0" w:color="auto"/>
              <w:bottom w:val="single" w:sz="4" w:space="0" w:color="auto"/>
              <w:right w:val="single" w:sz="4" w:space="0" w:color="auto"/>
            </w:tcBorders>
            <w:vAlign w:val="bottom"/>
            <w:hideMark/>
          </w:tcPr>
          <w:p w14:paraId="4F4D28D9" w14:textId="77777777" w:rsidR="009D0B9A" w:rsidRPr="008C1935" w:rsidRDefault="009D0B9A" w:rsidP="00B3046E">
            <w:pPr>
              <w:rPr>
                <w:lang w:val="es-ES_tradnl"/>
              </w:rPr>
            </w:pPr>
            <w:proofErr w:type="spellStart"/>
            <w:r w:rsidRPr="008C1935">
              <w:rPr>
                <w:lang w:val="es-ES_tradnl"/>
              </w:rPr>
              <w:t>Supl</w:t>
            </w:r>
            <w:proofErr w:type="spellEnd"/>
            <w:r w:rsidRPr="008C1935">
              <w:rPr>
                <w:lang w:val="es-ES_tradnl"/>
              </w:rPr>
              <w:t>. media pensión</w:t>
            </w:r>
          </w:p>
        </w:tc>
        <w:tc>
          <w:tcPr>
            <w:tcW w:w="1714" w:type="dxa"/>
            <w:tcBorders>
              <w:top w:val="single" w:sz="4" w:space="0" w:color="auto"/>
              <w:left w:val="single" w:sz="4" w:space="0" w:color="auto"/>
              <w:bottom w:val="single" w:sz="4" w:space="0" w:color="auto"/>
              <w:right w:val="single" w:sz="4" w:space="0" w:color="auto"/>
            </w:tcBorders>
            <w:vAlign w:val="bottom"/>
            <w:hideMark/>
          </w:tcPr>
          <w:p w14:paraId="5E24DDD4" w14:textId="192F4AF4" w:rsidR="009D0B9A" w:rsidRPr="008C1935" w:rsidRDefault="009D0B9A" w:rsidP="009D0B9A">
            <w:pPr>
              <w:jc w:val="center"/>
              <w:rPr>
                <w:lang w:val="es-ES_tradnl"/>
              </w:rPr>
            </w:pPr>
            <w:r w:rsidRPr="008C1935">
              <w:rPr>
                <w:lang w:val="es-ES_tradnl"/>
              </w:rPr>
              <w:t>340</w:t>
            </w:r>
            <w:r w:rsidRPr="009D0B9A">
              <w:rPr>
                <w:sz w:val="18"/>
                <w:szCs w:val="18"/>
                <w:lang w:val="es-ES_tradnl"/>
              </w:rPr>
              <w:t>(1)</w:t>
            </w:r>
          </w:p>
        </w:tc>
        <w:tc>
          <w:tcPr>
            <w:tcW w:w="1984" w:type="dxa"/>
            <w:tcBorders>
              <w:top w:val="single" w:sz="4" w:space="0" w:color="auto"/>
              <w:left w:val="single" w:sz="4" w:space="0" w:color="auto"/>
              <w:bottom w:val="single" w:sz="4" w:space="0" w:color="auto"/>
              <w:right w:val="single" w:sz="4" w:space="0" w:color="auto"/>
            </w:tcBorders>
            <w:vAlign w:val="bottom"/>
            <w:hideMark/>
          </w:tcPr>
          <w:p w14:paraId="20F9D6D3" w14:textId="77777777" w:rsidR="009D0B9A" w:rsidRPr="008C1935" w:rsidRDefault="009D0B9A" w:rsidP="00B3046E">
            <w:pPr>
              <w:rPr>
                <w:lang w:val="es-ES_tradnl"/>
              </w:rPr>
            </w:pPr>
            <w:proofErr w:type="spellStart"/>
            <w:r w:rsidRPr="008C1935">
              <w:rPr>
                <w:lang w:val="es-ES_tradnl"/>
              </w:rPr>
              <w:t>Supl</w:t>
            </w:r>
            <w:proofErr w:type="spellEnd"/>
            <w:r w:rsidRPr="008C1935">
              <w:rPr>
                <w:lang w:val="es-ES_tradnl"/>
              </w:rPr>
              <w:t>. media pensión</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BB32509" w14:textId="180114BB" w:rsidR="009D0B9A" w:rsidRPr="008C1935" w:rsidRDefault="009D0B9A" w:rsidP="009D0B9A">
            <w:pPr>
              <w:jc w:val="center"/>
              <w:rPr>
                <w:lang w:val="es-ES_tradnl"/>
              </w:rPr>
            </w:pPr>
            <w:r w:rsidRPr="008C1935">
              <w:rPr>
                <w:lang w:val="es-ES_tradnl"/>
              </w:rPr>
              <w:t>340</w:t>
            </w:r>
            <w:r w:rsidRPr="009D0B9A">
              <w:rPr>
                <w:sz w:val="18"/>
                <w:szCs w:val="18"/>
                <w:lang w:val="es-ES_tradnl"/>
              </w:rPr>
              <w:t>(</w:t>
            </w:r>
            <w:r>
              <w:rPr>
                <w:sz w:val="18"/>
                <w:szCs w:val="18"/>
                <w:lang w:val="es-ES_tradnl"/>
              </w:rPr>
              <w:t>2</w:t>
            </w:r>
            <w:r w:rsidRPr="009D0B9A">
              <w:rPr>
                <w:sz w:val="18"/>
                <w:szCs w:val="18"/>
                <w:lang w:val="es-ES_tradnl"/>
              </w:rPr>
              <w:t>)</w:t>
            </w:r>
          </w:p>
        </w:tc>
      </w:tr>
      <w:tr w:rsidR="009D0B9A" w:rsidRPr="008C1935" w14:paraId="0DD7A56F" w14:textId="77777777" w:rsidTr="009D0B9A">
        <w:trPr>
          <w:trHeight w:val="60"/>
        </w:trPr>
        <w:tc>
          <w:tcPr>
            <w:tcW w:w="2665" w:type="dxa"/>
            <w:tcBorders>
              <w:top w:val="single" w:sz="4" w:space="0" w:color="auto"/>
              <w:left w:val="single" w:sz="4" w:space="0" w:color="auto"/>
              <w:bottom w:val="single" w:sz="4" w:space="0" w:color="auto"/>
              <w:right w:val="single" w:sz="4" w:space="0" w:color="auto"/>
            </w:tcBorders>
            <w:vAlign w:val="bottom"/>
            <w:hideMark/>
          </w:tcPr>
          <w:p w14:paraId="04A4BCD2" w14:textId="77777777" w:rsidR="009D0B9A" w:rsidRPr="008C1935" w:rsidRDefault="009D0B9A" w:rsidP="00B3046E">
            <w:pPr>
              <w:rPr>
                <w:lang w:val="es-ES_tradnl"/>
              </w:rPr>
            </w:pPr>
            <w:proofErr w:type="spellStart"/>
            <w:r w:rsidRPr="008C1935">
              <w:rPr>
                <w:lang w:val="es-ES_tradnl"/>
              </w:rPr>
              <w:t>Supl</w:t>
            </w:r>
            <w:proofErr w:type="spellEnd"/>
            <w:r w:rsidRPr="008C1935">
              <w:rPr>
                <w:lang w:val="es-ES_tradnl"/>
              </w:rPr>
              <w:t>. cabina exterior (XB)</w:t>
            </w:r>
          </w:p>
        </w:tc>
        <w:tc>
          <w:tcPr>
            <w:tcW w:w="1714" w:type="dxa"/>
            <w:tcBorders>
              <w:top w:val="single" w:sz="4" w:space="0" w:color="auto"/>
              <w:left w:val="single" w:sz="4" w:space="0" w:color="auto"/>
              <w:bottom w:val="single" w:sz="4" w:space="0" w:color="auto"/>
              <w:right w:val="single" w:sz="4" w:space="0" w:color="auto"/>
            </w:tcBorders>
            <w:vAlign w:val="bottom"/>
          </w:tcPr>
          <w:p w14:paraId="3EEC7897" w14:textId="77777777" w:rsidR="009D0B9A" w:rsidRPr="008C1935" w:rsidRDefault="009D0B9A" w:rsidP="009D0B9A">
            <w:pPr>
              <w:jc w:val="center"/>
              <w:rPr>
                <w:lang w:val="es-ES_tradnl"/>
              </w:rPr>
            </w:pPr>
          </w:p>
        </w:tc>
        <w:tc>
          <w:tcPr>
            <w:tcW w:w="1984" w:type="dxa"/>
            <w:tcBorders>
              <w:top w:val="single" w:sz="4" w:space="0" w:color="auto"/>
              <w:left w:val="single" w:sz="4" w:space="0" w:color="auto"/>
              <w:bottom w:val="single" w:sz="4" w:space="0" w:color="auto"/>
              <w:right w:val="single" w:sz="4" w:space="0" w:color="auto"/>
            </w:tcBorders>
            <w:vAlign w:val="bottom"/>
            <w:hideMark/>
          </w:tcPr>
          <w:p w14:paraId="3E2CD690" w14:textId="77777777" w:rsidR="009D0B9A" w:rsidRPr="008C1935" w:rsidRDefault="009D0B9A" w:rsidP="00B3046E">
            <w:pPr>
              <w:rPr>
                <w:lang w:val="es-ES_tradnl"/>
              </w:rPr>
            </w:pPr>
            <w:proofErr w:type="spellStart"/>
            <w:r w:rsidRPr="008C1935">
              <w:rPr>
                <w:lang w:val="es-ES_tradnl"/>
              </w:rPr>
              <w:t>Supl</w:t>
            </w:r>
            <w:proofErr w:type="spellEnd"/>
            <w:r w:rsidRPr="008C1935">
              <w:rPr>
                <w:lang w:val="es-ES_tradnl"/>
              </w:rPr>
              <w:t>. cabina exterior (XB)</w:t>
            </w:r>
          </w:p>
        </w:tc>
        <w:tc>
          <w:tcPr>
            <w:tcW w:w="2268" w:type="dxa"/>
            <w:tcBorders>
              <w:top w:val="single" w:sz="4" w:space="0" w:color="auto"/>
              <w:left w:val="single" w:sz="4" w:space="0" w:color="auto"/>
              <w:bottom w:val="single" w:sz="4" w:space="0" w:color="auto"/>
              <w:right w:val="single" w:sz="4" w:space="0" w:color="auto"/>
            </w:tcBorders>
            <w:vAlign w:val="bottom"/>
          </w:tcPr>
          <w:p w14:paraId="593024A8" w14:textId="77777777" w:rsidR="009D0B9A" w:rsidRPr="008C1935" w:rsidRDefault="009D0B9A" w:rsidP="009D0B9A">
            <w:pPr>
              <w:jc w:val="center"/>
              <w:rPr>
                <w:lang w:val="es-ES_tradnl"/>
              </w:rPr>
            </w:pPr>
          </w:p>
        </w:tc>
      </w:tr>
      <w:tr w:rsidR="009D0B9A" w:rsidRPr="008C1935" w14:paraId="79CE1657" w14:textId="77777777" w:rsidTr="009D0B9A">
        <w:trPr>
          <w:trHeight w:val="60"/>
        </w:trPr>
        <w:tc>
          <w:tcPr>
            <w:tcW w:w="2665" w:type="dxa"/>
            <w:tcBorders>
              <w:top w:val="single" w:sz="4" w:space="0" w:color="auto"/>
              <w:left w:val="single" w:sz="4" w:space="0" w:color="auto"/>
              <w:bottom w:val="single" w:sz="4" w:space="0" w:color="auto"/>
              <w:right w:val="single" w:sz="4" w:space="0" w:color="auto"/>
            </w:tcBorders>
            <w:vAlign w:val="bottom"/>
            <w:hideMark/>
          </w:tcPr>
          <w:p w14:paraId="24F23C16" w14:textId="77777777" w:rsidR="009D0B9A" w:rsidRPr="008C1935" w:rsidRDefault="009D0B9A" w:rsidP="00B3046E">
            <w:pPr>
              <w:rPr>
                <w:lang w:val="es-ES_tradnl"/>
              </w:rPr>
            </w:pPr>
            <w:r w:rsidRPr="008C1935">
              <w:rPr>
                <w:lang w:val="es-ES_tradnl"/>
              </w:rPr>
              <w:t>En habitación doble</w:t>
            </w:r>
          </w:p>
        </w:tc>
        <w:tc>
          <w:tcPr>
            <w:tcW w:w="1714" w:type="dxa"/>
            <w:tcBorders>
              <w:top w:val="single" w:sz="4" w:space="0" w:color="auto"/>
              <w:left w:val="single" w:sz="4" w:space="0" w:color="auto"/>
              <w:bottom w:val="single" w:sz="4" w:space="0" w:color="auto"/>
              <w:right w:val="single" w:sz="4" w:space="0" w:color="auto"/>
            </w:tcBorders>
            <w:vAlign w:val="bottom"/>
            <w:hideMark/>
          </w:tcPr>
          <w:p w14:paraId="7BF7EAA2" w14:textId="77777777" w:rsidR="009D0B9A" w:rsidRPr="008C1935" w:rsidRDefault="009D0B9A" w:rsidP="009D0B9A">
            <w:pPr>
              <w:jc w:val="center"/>
              <w:rPr>
                <w:lang w:val="es-ES_tradnl"/>
              </w:rPr>
            </w:pPr>
            <w:r w:rsidRPr="008C1935">
              <w:rPr>
                <w:lang w:val="es-ES_tradnl"/>
              </w:rPr>
              <w:t>310</w:t>
            </w:r>
          </w:p>
        </w:tc>
        <w:tc>
          <w:tcPr>
            <w:tcW w:w="1984" w:type="dxa"/>
            <w:tcBorders>
              <w:top w:val="single" w:sz="4" w:space="0" w:color="auto"/>
              <w:left w:val="single" w:sz="4" w:space="0" w:color="auto"/>
              <w:bottom w:val="single" w:sz="4" w:space="0" w:color="auto"/>
              <w:right w:val="single" w:sz="4" w:space="0" w:color="auto"/>
            </w:tcBorders>
            <w:vAlign w:val="bottom"/>
            <w:hideMark/>
          </w:tcPr>
          <w:p w14:paraId="758EF8C1" w14:textId="77777777" w:rsidR="009D0B9A" w:rsidRPr="008C1935" w:rsidRDefault="009D0B9A" w:rsidP="00B3046E">
            <w:pPr>
              <w:rPr>
                <w:lang w:val="es-ES_tradnl"/>
              </w:rPr>
            </w:pPr>
            <w:r w:rsidRPr="008C1935">
              <w:rPr>
                <w:lang w:val="es-ES_tradnl"/>
              </w:rPr>
              <w:t>En habitación doble</w:t>
            </w:r>
          </w:p>
        </w:tc>
        <w:tc>
          <w:tcPr>
            <w:tcW w:w="2268" w:type="dxa"/>
            <w:tcBorders>
              <w:top w:val="single" w:sz="4" w:space="0" w:color="auto"/>
              <w:left w:val="single" w:sz="4" w:space="0" w:color="auto"/>
              <w:bottom w:val="single" w:sz="4" w:space="0" w:color="auto"/>
              <w:right w:val="single" w:sz="4" w:space="0" w:color="auto"/>
            </w:tcBorders>
            <w:vAlign w:val="bottom"/>
            <w:hideMark/>
          </w:tcPr>
          <w:p w14:paraId="08EA091D" w14:textId="77777777" w:rsidR="009D0B9A" w:rsidRPr="008C1935" w:rsidRDefault="009D0B9A" w:rsidP="009D0B9A">
            <w:pPr>
              <w:jc w:val="center"/>
              <w:rPr>
                <w:lang w:val="es-ES_tradnl"/>
              </w:rPr>
            </w:pPr>
            <w:r w:rsidRPr="008C1935">
              <w:rPr>
                <w:lang w:val="es-ES_tradnl"/>
              </w:rPr>
              <w:t>310</w:t>
            </w:r>
          </w:p>
        </w:tc>
      </w:tr>
      <w:tr w:rsidR="009D0B9A" w:rsidRPr="008C1935" w14:paraId="4E878699" w14:textId="77777777" w:rsidTr="009D0B9A">
        <w:trPr>
          <w:trHeight w:val="60"/>
        </w:trPr>
        <w:tc>
          <w:tcPr>
            <w:tcW w:w="2665" w:type="dxa"/>
            <w:tcBorders>
              <w:top w:val="single" w:sz="4" w:space="0" w:color="auto"/>
              <w:left w:val="single" w:sz="4" w:space="0" w:color="auto"/>
              <w:bottom w:val="single" w:sz="4" w:space="0" w:color="auto"/>
              <w:right w:val="single" w:sz="4" w:space="0" w:color="auto"/>
            </w:tcBorders>
            <w:vAlign w:val="bottom"/>
            <w:hideMark/>
          </w:tcPr>
          <w:p w14:paraId="723C100C" w14:textId="77777777" w:rsidR="009D0B9A" w:rsidRPr="008C1935" w:rsidRDefault="009D0B9A" w:rsidP="00B3046E">
            <w:pPr>
              <w:rPr>
                <w:lang w:val="es-ES_tradnl"/>
              </w:rPr>
            </w:pPr>
            <w:r w:rsidRPr="008C1935">
              <w:rPr>
                <w:lang w:val="es-ES_tradnl"/>
              </w:rPr>
              <w:t xml:space="preserve">Suplemento habitación </w:t>
            </w:r>
            <w:proofErr w:type="gramStart"/>
            <w:r w:rsidRPr="008C1935">
              <w:rPr>
                <w:lang w:val="es-ES_tradnl"/>
              </w:rPr>
              <w:t>single</w:t>
            </w:r>
            <w:proofErr w:type="gramEnd"/>
          </w:p>
        </w:tc>
        <w:tc>
          <w:tcPr>
            <w:tcW w:w="1714" w:type="dxa"/>
            <w:tcBorders>
              <w:top w:val="single" w:sz="4" w:space="0" w:color="auto"/>
              <w:left w:val="single" w:sz="4" w:space="0" w:color="auto"/>
              <w:bottom w:val="single" w:sz="4" w:space="0" w:color="auto"/>
              <w:right w:val="single" w:sz="4" w:space="0" w:color="auto"/>
            </w:tcBorders>
            <w:vAlign w:val="bottom"/>
            <w:hideMark/>
          </w:tcPr>
          <w:p w14:paraId="054093B9" w14:textId="77777777" w:rsidR="009D0B9A" w:rsidRPr="008C1935" w:rsidRDefault="009D0B9A" w:rsidP="009D0B9A">
            <w:pPr>
              <w:jc w:val="center"/>
              <w:rPr>
                <w:lang w:val="es-ES_tradnl"/>
              </w:rPr>
            </w:pPr>
            <w:r w:rsidRPr="008C1935">
              <w:rPr>
                <w:lang w:val="es-ES_tradnl"/>
              </w:rPr>
              <w:t>155</w:t>
            </w:r>
          </w:p>
        </w:tc>
        <w:tc>
          <w:tcPr>
            <w:tcW w:w="1984" w:type="dxa"/>
            <w:tcBorders>
              <w:top w:val="single" w:sz="4" w:space="0" w:color="auto"/>
              <w:left w:val="single" w:sz="4" w:space="0" w:color="auto"/>
              <w:bottom w:val="single" w:sz="4" w:space="0" w:color="auto"/>
              <w:right w:val="single" w:sz="4" w:space="0" w:color="auto"/>
            </w:tcBorders>
            <w:vAlign w:val="bottom"/>
            <w:hideMark/>
          </w:tcPr>
          <w:p w14:paraId="7423DAB5" w14:textId="77777777" w:rsidR="009D0B9A" w:rsidRPr="008C1935" w:rsidRDefault="009D0B9A" w:rsidP="00B3046E">
            <w:pPr>
              <w:rPr>
                <w:lang w:val="es-ES_tradnl"/>
              </w:rPr>
            </w:pPr>
            <w:r w:rsidRPr="008C1935">
              <w:rPr>
                <w:lang w:val="es-ES_tradnl"/>
              </w:rPr>
              <w:t xml:space="preserve">Suplemento habitación </w:t>
            </w:r>
            <w:proofErr w:type="gramStart"/>
            <w:r w:rsidRPr="008C1935">
              <w:rPr>
                <w:lang w:val="es-ES_tradnl"/>
              </w:rPr>
              <w:t>single</w:t>
            </w:r>
            <w:proofErr w:type="gramEnd"/>
          </w:p>
        </w:tc>
        <w:tc>
          <w:tcPr>
            <w:tcW w:w="2268" w:type="dxa"/>
            <w:tcBorders>
              <w:top w:val="single" w:sz="4" w:space="0" w:color="auto"/>
              <w:left w:val="single" w:sz="4" w:space="0" w:color="auto"/>
              <w:bottom w:val="single" w:sz="4" w:space="0" w:color="auto"/>
              <w:right w:val="single" w:sz="4" w:space="0" w:color="auto"/>
            </w:tcBorders>
            <w:vAlign w:val="bottom"/>
            <w:hideMark/>
          </w:tcPr>
          <w:p w14:paraId="1E8A3C61" w14:textId="77777777" w:rsidR="009D0B9A" w:rsidRPr="008C1935" w:rsidRDefault="009D0B9A" w:rsidP="009D0B9A">
            <w:pPr>
              <w:jc w:val="center"/>
              <w:rPr>
                <w:lang w:val="es-ES_tradnl"/>
              </w:rPr>
            </w:pPr>
            <w:r w:rsidRPr="008C1935">
              <w:rPr>
                <w:lang w:val="es-ES_tradnl"/>
              </w:rPr>
              <w:t>155</w:t>
            </w:r>
          </w:p>
        </w:tc>
      </w:tr>
      <w:tr w:rsidR="009D0B9A" w:rsidRPr="008C1935" w14:paraId="06FBFE64" w14:textId="77777777" w:rsidTr="009D0B9A">
        <w:trPr>
          <w:trHeight w:val="60"/>
        </w:trPr>
        <w:tc>
          <w:tcPr>
            <w:tcW w:w="2665" w:type="dxa"/>
            <w:tcBorders>
              <w:top w:val="single" w:sz="4" w:space="0" w:color="auto"/>
              <w:left w:val="single" w:sz="4" w:space="0" w:color="auto"/>
              <w:bottom w:val="single" w:sz="4" w:space="0" w:color="auto"/>
              <w:right w:val="single" w:sz="4" w:space="0" w:color="auto"/>
            </w:tcBorders>
            <w:vAlign w:val="bottom"/>
            <w:hideMark/>
          </w:tcPr>
          <w:p w14:paraId="40436CE1" w14:textId="77777777" w:rsidR="009D0B9A" w:rsidRPr="008C1935" w:rsidRDefault="009D0B9A" w:rsidP="00B3046E">
            <w:pPr>
              <w:rPr>
                <w:lang w:val="es-ES_tradnl"/>
              </w:rPr>
            </w:pPr>
            <w:proofErr w:type="spellStart"/>
            <w:r w:rsidRPr="008C1935">
              <w:rPr>
                <w:lang w:val="es-ES_tradnl"/>
              </w:rPr>
              <w:t>Supl</w:t>
            </w:r>
            <w:proofErr w:type="spellEnd"/>
            <w:r w:rsidRPr="008C1935">
              <w:rPr>
                <w:lang w:val="es-ES_tradnl"/>
              </w:rPr>
              <w:t>. tasas de embarque y propinas</w:t>
            </w:r>
          </w:p>
        </w:tc>
        <w:tc>
          <w:tcPr>
            <w:tcW w:w="1714" w:type="dxa"/>
            <w:tcBorders>
              <w:top w:val="single" w:sz="4" w:space="0" w:color="auto"/>
              <w:left w:val="single" w:sz="4" w:space="0" w:color="auto"/>
              <w:bottom w:val="single" w:sz="4" w:space="0" w:color="auto"/>
              <w:right w:val="single" w:sz="4" w:space="0" w:color="auto"/>
            </w:tcBorders>
            <w:vAlign w:val="bottom"/>
            <w:hideMark/>
          </w:tcPr>
          <w:p w14:paraId="75B4D0A5" w14:textId="77777777" w:rsidR="009D0B9A" w:rsidRPr="008C1935" w:rsidRDefault="009D0B9A" w:rsidP="009D0B9A">
            <w:pPr>
              <w:jc w:val="center"/>
              <w:rPr>
                <w:lang w:val="es-ES_tradnl"/>
              </w:rPr>
            </w:pPr>
            <w:r w:rsidRPr="008C1935">
              <w:rPr>
                <w:lang w:val="es-ES_tradnl"/>
              </w:rPr>
              <w:t>199</w:t>
            </w:r>
          </w:p>
        </w:tc>
        <w:tc>
          <w:tcPr>
            <w:tcW w:w="1984" w:type="dxa"/>
            <w:tcBorders>
              <w:top w:val="single" w:sz="4" w:space="0" w:color="auto"/>
              <w:left w:val="single" w:sz="4" w:space="0" w:color="auto"/>
              <w:bottom w:val="single" w:sz="4" w:space="0" w:color="auto"/>
              <w:right w:val="single" w:sz="4" w:space="0" w:color="auto"/>
            </w:tcBorders>
            <w:vAlign w:val="bottom"/>
            <w:hideMark/>
          </w:tcPr>
          <w:p w14:paraId="2B432FAC" w14:textId="77777777" w:rsidR="009D0B9A" w:rsidRPr="008C1935" w:rsidRDefault="009D0B9A" w:rsidP="00B3046E">
            <w:pPr>
              <w:rPr>
                <w:lang w:val="es-ES_tradnl"/>
              </w:rPr>
            </w:pPr>
            <w:proofErr w:type="spellStart"/>
            <w:r w:rsidRPr="008C1935">
              <w:rPr>
                <w:lang w:val="es-ES_tradnl"/>
              </w:rPr>
              <w:t>Supl</w:t>
            </w:r>
            <w:proofErr w:type="spellEnd"/>
            <w:r w:rsidRPr="008C1935">
              <w:rPr>
                <w:lang w:val="es-ES_tradnl"/>
              </w:rPr>
              <w:t>. tasas de embarque y propinas</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B8897AD" w14:textId="77777777" w:rsidR="009D0B9A" w:rsidRPr="008C1935" w:rsidRDefault="009D0B9A" w:rsidP="009D0B9A">
            <w:pPr>
              <w:jc w:val="center"/>
              <w:rPr>
                <w:lang w:val="es-ES_tradnl"/>
              </w:rPr>
            </w:pPr>
            <w:r w:rsidRPr="008C1935">
              <w:rPr>
                <w:lang w:val="es-ES_tradnl"/>
              </w:rPr>
              <w:t>199</w:t>
            </w:r>
          </w:p>
        </w:tc>
      </w:tr>
      <w:tr w:rsidR="009D0B9A" w:rsidRPr="008C1935" w14:paraId="385687DB" w14:textId="77777777" w:rsidTr="009D0B9A">
        <w:trPr>
          <w:trHeight w:val="60"/>
        </w:trPr>
        <w:tc>
          <w:tcPr>
            <w:tcW w:w="2665" w:type="dxa"/>
            <w:tcBorders>
              <w:top w:val="single" w:sz="4" w:space="0" w:color="auto"/>
              <w:left w:val="single" w:sz="4" w:space="0" w:color="auto"/>
              <w:bottom w:val="single" w:sz="4" w:space="0" w:color="auto"/>
              <w:right w:val="single" w:sz="4" w:space="0" w:color="auto"/>
            </w:tcBorders>
            <w:vAlign w:val="bottom"/>
            <w:hideMark/>
          </w:tcPr>
          <w:p w14:paraId="0C5AF967" w14:textId="77777777" w:rsidR="009D0B9A" w:rsidRPr="008C1935" w:rsidRDefault="009D0B9A" w:rsidP="00B3046E">
            <w:pPr>
              <w:rPr>
                <w:lang w:val="es-ES_tradnl"/>
              </w:rPr>
            </w:pPr>
            <w:r w:rsidRPr="008C1935">
              <w:rPr>
                <w:lang w:val="es-ES_tradnl"/>
              </w:rPr>
              <w:t>*</w:t>
            </w:r>
            <w:proofErr w:type="spellStart"/>
            <w:r w:rsidRPr="008C1935">
              <w:rPr>
                <w:lang w:val="es-ES_tradnl"/>
              </w:rPr>
              <w:t>Supl</w:t>
            </w:r>
            <w:proofErr w:type="spellEnd"/>
            <w:r w:rsidRPr="008C1935">
              <w:rPr>
                <w:lang w:val="es-ES_tradnl"/>
              </w:rPr>
              <w:t>. Tarifa Mejorada en el Crucero</w:t>
            </w:r>
          </w:p>
        </w:tc>
        <w:tc>
          <w:tcPr>
            <w:tcW w:w="1714" w:type="dxa"/>
            <w:tcBorders>
              <w:top w:val="single" w:sz="4" w:space="0" w:color="auto"/>
              <w:left w:val="single" w:sz="4" w:space="0" w:color="auto"/>
              <w:bottom w:val="single" w:sz="4" w:space="0" w:color="auto"/>
              <w:right w:val="single" w:sz="4" w:space="0" w:color="auto"/>
            </w:tcBorders>
            <w:vAlign w:val="bottom"/>
            <w:hideMark/>
          </w:tcPr>
          <w:p w14:paraId="191EAB4E" w14:textId="77777777" w:rsidR="009D0B9A" w:rsidRPr="008C1935" w:rsidRDefault="009D0B9A" w:rsidP="009D0B9A">
            <w:pPr>
              <w:jc w:val="center"/>
              <w:rPr>
                <w:lang w:val="es-ES_tradnl"/>
              </w:rPr>
            </w:pPr>
            <w:r w:rsidRPr="008C1935">
              <w:rPr>
                <w:lang w:val="es-ES_tradnl"/>
              </w:rPr>
              <w:t>310</w:t>
            </w:r>
          </w:p>
        </w:tc>
        <w:tc>
          <w:tcPr>
            <w:tcW w:w="1984" w:type="dxa"/>
            <w:tcBorders>
              <w:top w:val="single" w:sz="4" w:space="0" w:color="auto"/>
              <w:left w:val="single" w:sz="4" w:space="0" w:color="auto"/>
              <w:bottom w:val="single" w:sz="4" w:space="0" w:color="auto"/>
              <w:right w:val="single" w:sz="4" w:space="0" w:color="auto"/>
            </w:tcBorders>
            <w:vAlign w:val="bottom"/>
            <w:hideMark/>
          </w:tcPr>
          <w:p w14:paraId="0316025C" w14:textId="77777777" w:rsidR="009D0B9A" w:rsidRPr="008C1935" w:rsidRDefault="009D0B9A" w:rsidP="00B3046E">
            <w:pPr>
              <w:rPr>
                <w:lang w:val="es-ES_tradnl"/>
              </w:rPr>
            </w:pPr>
            <w:r w:rsidRPr="008C1935">
              <w:rPr>
                <w:lang w:val="es-ES_tradnl"/>
              </w:rPr>
              <w:t>*</w:t>
            </w:r>
            <w:proofErr w:type="spellStart"/>
            <w:r w:rsidRPr="008C1935">
              <w:rPr>
                <w:lang w:val="es-ES_tradnl"/>
              </w:rPr>
              <w:t>Supl</w:t>
            </w:r>
            <w:proofErr w:type="spellEnd"/>
            <w:r w:rsidRPr="008C1935">
              <w:rPr>
                <w:lang w:val="es-ES_tradnl"/>
              </w:rPr>
              <w:t>. Tarifa Mejorada en el Crucero</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E653F96" w14:textId="77777777" w:rsidR="009D0B9A" w:rsidRPr="008C1935" w:rsidRDefault="009D0B9A" w:rsidP="009D0B9A">
            <w:pPr>
              <w:jc w:val="center"/>
              <w:rPr>
                <w:lang w:val="es-ES_tradnl"/>
              </w:rPr>
            </w:pPr>
            <w:r w:rsidRPr="008C1935">
              <w:rPr>
                <w:lang w:val="es-ES_tradnl"/>
              </w:rPr>
              <w:t>310</w:t>
            </w:r>
          </w:p>
        </w:tc>
      </w:tr>
      <w:tr w:rsidR="008C1935" w:rsidRPr="008C1935" w14:paraId="7AF719CE" w14:textId="77777777" w:rsidTr="009D0B9A">
        <w:trPr>
          <w:trHeight w:val="60"/>
        </w:trPr>
        <w:tc>
          <w:tcPr>
            <w:tcW w:w="8631" w:type="dxa"/>
            <w:gridSpan w:val="4"/>
            <w:tcBorders>
              <w:top w:val="single" w:sz="4" w:space="0" w:color="auto"/>
              <w:left w:val="single" w:sz="4" w:space="0" w:color="auto"/>
              <w:bottom w:val="single" w:sz="4" w:space="0" w:color="auto"/>
              <w:right w:val="single" w:sz="4" w:space="0" w:color="auto"/>
            </w:tcBorders>
            <w:hideMark/>
          </w:tcPr>
          <w:p w14:paraId="5CDBEF9D" w14:textId="77777777" w:rsidR="008C1935" w:rsidRPr="008C1935" w:rsidRDefault="008C1935" w:rsidP="00B3046E">
            <w:pPr>
              <w:rPr>
                <w:lang w:val="es-ES_tradnl"/>
              </w:rPr>
            </w:pPr>
            <w:r w:rsidRPr="008C1935">
              <w:rPr>
                <w:lang w:val="es-ES_tradnl"/>
              </w:rPr>
              <w:t>(1) Excepto Madrid, París, Roma y Atenas (5 cenas/almuerzos). (2) Excepto París, Roma y Atenas (4 cenas/almuerzos).</w:t>
            </w:r>
          </w:p>
          <w:p w14:paraId="7C844FD2" w14:textId="77777777" w:rsidR="008C1935" w:rsidRPr="008C1935" w:rsidRDefault="008C1935" w:rsidP="00B3046E">
            <w:pPr>
              <w:rPr>
                <w:lang w:val="es-ES_tradnl"/>
              </w:rPr>
            </w:pPr>
            <w:r w:rsidRPr="008C1935">
              <w:rPr>
                <w:b/>
                <w:bCs/>
                <w:lang w:val="es-ES_tradnl"/>
              </w:rPr>
              <w:t xml:space="preserve">Notas: </w:t>
            </w:r>
            <w:r w:rsidRPr="008C1935">
              <w:rPr>
                <w:lang w:val="es-ES_tradnl"/>
              </w:rPr>
              <w:t xml:space="preserve">Durante la celebración de Ferias, Congresos, </w:t>
            </w:r>
            <w:proofErr w:type="spellStart"/>
            <w:r w:rsidRPr="008C1935">
              <w:rPr>
                <w:lang w:val="es-ES_tradnl"/>
              </w:rPr>
              <w:t>Vinitech</w:t>
            </w:r>
            <w:proofErr w:type="spellEnd"/>
            <w:r w:rsidRPr="008C1935">
              <w:rPr>
                <w:lang w:val="es-ES_tradnl"/>
              </w:rPr>
              <w:t xml:space="preserve"> y Oktoberfest, el alojamiento podrá ser desviado a poblaciones cercanas de Burdeos y </w:t>
            </w:r>
            <w:proofErr w:type="spellStart"/>
            <w:r w:rsidRPr="008C1935">
              <w:rPr>
                <w:lang w:val="es-ES_tradnl"/>
              </w:rPr>
              <w:t>Munich</w:t>
            </w:r>
            <w:proofErr w:type="spellEnd"/>
            <w:r w:rsidRPr="008C1935">
              <w:rPr>
                <w:lang w:val="es-ES_tradnl"/>
              </w:rPr>
              <w:t>.</w:t>
            </w:r>
          </w:p>
        </w:tc>
      </w:tr>
    </w:tbl>
    <w:p w14:paraId="2B803EE6" w14:textId="77777777" w:rsidR="008C1935" w:rsidRPr="008C1935" w:rsidRDefault="008C1935" w:rsidP="008C1935">
      <w:pPr>
        <w:rPr>
          <w:lang w:val="es-ES_tradnl"/>
        </w:rPr>
      </w:pPr>
    </w:p>
    <w:p w14:paraId="5D7F8487" w14:textId="77777777" w:rsidR="008C1935" w:rsidRDefault="008C1935" w:rsidP="008C1935">
      <w:pPr>
        <w:rPr>
          <w:lang w:val="es-ES_tradnl"/>
        </w:rPr>
      </w:pPr>
    </w:p>
    <w:p w14:paraId="26FA2E98" w14:textId="5981A40E" w:rsidR="008C1935" w:rsidRPr="008C1935" w:rsidRDefault="008C1935" w:rsidP="008C1935">
      <w:pPr>
        <w:rPr>
          <w:lang w:val="es-ES_tradnl"/>
        </w:rPr>
      </w:pPr>
      <w:r w:rsidRPr="008C1935">
        <w:rPr>
          <w:lang w:val="es-ES_tradnl"/>
        </w:rPr>
        <w:t>Incluye</w:t>
      </w:r>
    </w:p>
    <w:p w14:paraId="66DA3603" w14:textId="532B19AA" w:rsidR="008C1935" w:rsidRPr="009D0B9A" w:rsidRDefault="008C1935" w:rsidP="009D0B9A">
      <w:pPr>
        <w:pStyle w:val="ListParagraph"/>
        <w:numPr>
          <w:ilvl w:val="0"/>
          <w:numId w:val="11"/>
        </w:numPr>
        <w:rPr>
          <w:lang w:val="es-ES_tradnl"/>
        </w:rPr>
      </w:pPr>
      <w:r w:rsidRPr="009D0B9A">
        <w:rPr>
          <w:lang w:val="es-ES_tradnl"/>
        </w:rPr>
        <w:t>Traslado: Llegada/Madrid, salida/Roma, llegada/salida Atenas.</w:t>
      </w:r>
    </w:p>
    <w:p w14:paraId="5C570527" w14:textId="112A83A7" w:rsidR="008C1935" w:rsidRPr="009D0B9A" w:rsidRDefault="008C1935" w:rsidP="009D0B9A">
      <w:pPr>
        <w:pStyle w:val="ListParagraph"/>
        <w:numPr>
          <w:ilvl w:val="0"/>
          <w:numId w:val="11"/>
        </w:numPr>
        <w:rPr>
          <w:lang w:val="es-ES_tradnl"/>
        </w:rPr>
      </w:pPr>
      <w:r w:rsidRPr="009D0B9A">
        <w:rPr>
          <w:lang w:val="es-ES_tradnl"/>
        </w:rPr>
        <w:t>Autocar de lujo con WI-FI, gratuito (hasta Roma)</w:t>
      </w:r>
    </w:p>
    <w:p w14:paraId="116D90DF" w14:textId="1E6D0D83" w:rsidR="008C1935" w:rsidRPr="009D0B9A" w:rsidRDefault="008C1935" w:rsidP="009D0B9A">
      <w:pPr>
        <w:pStyle w:val="ListParagraph"/>
        <w:numPr>
          <w:ilvl w:val="0"/>
          <w:numId w:val="11"/>
        </w:numPr>
        <w:rPr>
          <w:lang w:val="es-ES_tradnl"/>
        </w:rPr>
      </w:pPr>
      <w:r w:rsidRPr="009D0B9A">
        <w:rPr>
          <w:lang w:val="es-ES_tradnl"/>
        </w:rPr>
        <w:t>Guía acompañante.</w:t>
      </w:r>
    </w:p>
    <w:p w14:paraId="335B7D79" w14:textId="6C74046A" w:rsidR="008C1935" w:rsidRPr="009D0B9A" w:rsidRDefault="008C1935" w:rsidP="009D0B9A">
      <w:pPr>
        <w:pStyle w:val="ListParagraph"/>
        <w:numPr>
          <w:ilvl w:val="0"/>
          <w:numId w:val="11"/>
        </w:numPr>
        <w:rPr>
          <w:lang w:val="es-ES_tradnl"/>
        </w:rPr>
      </w:pPr>
      <w:r w:rsidRPr="009D0B9A">
        <w:rPr>
          <w:lang w:val="es-ES_tradnl"/>
        </w:rPr>
        <w:t>Visita con guía local en Madrid, París, Venecia, Florencia, Roma y Atenas.</w:t>
      </w:r>
    </w:p>
    <w:p w14:paraId="57E96937" w14:textId="20B273CC" w:rsidR="008C1935" w:rsidRPr="009D0B9A" w:rsidRDefault="008C1935" w:rsidP="009D0B9A">
      <w:pPr>
        <w:pStyle w:val="ListParagraph"/>
        <w:numPr>
          <w:ilvl w:val="0"/>
          <w:numId w:val="11"/>
        </w:numPr>
        <w:rPr>
          <w:lang w:val="es-ES_tradnl"/>
        </w:rPr>
      </w:pPr>
      <w:r w:rsidRPr="009D0B9A">
        <w:rPr>
          <w:lang w:val="es-ES_tradnl"/>
        </w:rPr>
        <w:t>Desayuno buffet diario.</w:t>
      </w:r>
    </w:p>
    <w:p w14:paraId="30765027" w14:textId="3BB3D00B" w:rsidR="008C1935" w:rsidRPr="009D0B9A" w:rsidRDefault="008C1935" w:rsidP="009D0B9A">
      <w:pPr>
        <w:pStyle w:val="ListParagraph"/>
        <w:numPr>
          <w:ilvl w:val="0"/>
          <w:numId w:val="11"/>
        </w:numPr>
        <w:rPr>
          <w:lang w:val="es-ES_tradnl"/>
        </w:rPr>
      </w:pPr>
      <w:r w:rsidRPr="009D0B9A">
        <w:rPr>
          <w:lang w:val="es-ES_tradnl"/>
        </w:rPr>
        <w:t>Camarote categoría IB (interior).</w:t>
      </w:r>
    </w:p>
    <w:p w14:paraId="45EDB498" w14:textId="524503FD" w:rsidR="008C1935" w:rsidRPr="009D0B9A" w:rsidRDefault="008C1935" w:rsidP="009D0B9A">
      <w:pPr>
        <w:pStyle w:val="ListParagraph"/>
        <w:numPr>
          <w:ilvl w:val="0"/>
          <w:numId w:val="11"/>
        </w:numPr>
        <w:rPr>
          <w:lang w:val="es-ES_tradnl"/>
        </w:rPr>
      </w:pPr>
      <w:r w:rsidRPr="009D0B9A">
        <w:rPr>
          <w:lang w:val="es-ES_tradnl"/>
        </w:rPr>
        <w:t>Pensión completa durante el crucero, con bebidas de cortesía en las comidas.</w:t>
      </w:r>
    </w:p>
    <w:p w14:paraId="4B360F8C" w14:textId="1266D32E" w:rsidR="008C1935" w:rsidRPr="009D0B9A" w:rsidRDefault="008C1935" w:rsidP="009D0B9A">
      <w:pPr>
        <w:pStyle w:val="ListParagraph"/>
        <w:numPr>
          <w:ilvl w:val="0"/>
          <w:numId w:val="11"/>
        </w:numPr>
        <w:rPr>
          <w:lang w:val="es-ES_tradnl"/>
        </w:rPr>
      </w:pPr>
      <w:r w:rsidRPr="009D0B9A">
        <w:rPr>
          <w:lang w:val="es-ES_tradnl"/>
        </w:rPr>
        <w:t>Cupón de 85 $ para descontar, en las excursiones opcionales en tierra, durante el crucero, solo utilizable si hay reserva previa de las excursiones.</w:t>
      </w:r>
    </w:p>
    <w:p w14:paraId="73FF5003" w14:textId="24D06583" w:rsidR="008C1935" w:rsidRPr="009D0B9A" w:rsidRDefault="008C1935" w:rsidP="009D0B9A">
      <w:pPr>
        <w:pStyle w:val="ListParagraph"/>
        <w:numPr>
          <w:ilvl w:val="0"/>
          <w:numId w:val="11"/>
        </w:numPr>
        <w:rPr>
          <w:lang w:val="es-ES_tradnl"/>
        </w:rPr>
      </w:pPr>
      <w:r w:rsidRPr="009D0B9A">
        <w:rPr>
          <w:lang w:val="es-ES_tradnl"/>
        </w:rPr>
        <w:t>Seguro turístico.</w:t>
      </w:r>
    </w:p>
    <w:p w14:paraId="24AD8159" w14:textId="38B3CBA1" w:rsidR="008C1935" w:rsidRPr="009D0B9A" w:rsidRDefault="008C1935" w:rsidP="009D0B9A">
      <w:pPr>
        <w:pStyle w:val="ListParagraph"/>
        <w:numPr>
          <w:ilvl w:val="0"/>
          <w:numId w:val="11"/>
        </w:numPr>
        <w:rPr>
          <w:lang w:val="es-ES_tradnl"/>
        </w:rPr>
      </w:pPr>
      <w:r w:rsidRPr="009D0B9A">
        <w:rPr>
          <w:lang w:val="es-ES_tradnl"/>
        </w:rPr>
        <w:t xml:space="preserve">Neceser de viaje con </w:t>
      </w:r>
      <w:proofErr w:type="spellStart"/>
      <w:r w:rsidRPr="009D0B9A">
        <w:rPr>
          <w:lang w:val="es-ES_tradnl"/>
        </w:rPr>
        <w:t>amenities</w:t>
      </w:r>
      <w:proofErr w:type="spellEnd"/>
      <w:r w:rsidRPr="009D0B9A">
        <w:rPr>
          <w:lang w:val="es-ES_tradnl"/>
        </w:rPr>
        <w:t>.</w:t>
      </w:r>
    </w:p>
    <w:p w14:paraId="2F47E95B" w14:textId="2014186A" w:rsidR="008C1935" w:rsidRPr="009D0B9A" w:rsidRDefault="008C1935" w:rsidP="009D0B9A">
      <w:pPr>
        <w:pStyle w:val="ListParagraph"/>
        <w:numPr>
          <w:ilvl w:val="0"/>
          <w:numId w:val="11"/>
        </w:numPr>
        <w:rPr>
          <w:lang w:val="es-ES_tradnl"/>
        </w:rPr>
      </w:pPr>
      <w:r w:rsidRPr="009D0B9A">
        <w:rPr>
          <w:lang w:val="es-ES_tradnl"/>
        </w:rPr>
        <w:t>Tasas Municipales en Francia e Italia.</w:t>
      </w:r>
    </w:p>
    <w:p w14:paraId="74D02079" w14:textId="77777777" w:rsidR="008C1935" w:rsidRPr="008C1935" w:rsidRDefault="008C1935" w:rsidP="008C1935">
      <w:pPr>
        <w:rPr>
          <w:lang w:val="es-ES_tradnl"/>
        </w:rPr>
      </w:pPr>
    </w:p>
    <w:p w14:paraId="027ED744" w14:textId="77777777" w:rsidR="008C1935" w:rsidRPr="008C1935" w:rsidRDefault="008C1935" w:rsidP="008C1935">
      <w:pPr>
        <w:rPr>
          <w:b/>
        </w:rPr>
      </w:pPr>
      <w:r w:rsidRPr="008C1935">
        <w:rPr>
          <w:b/>
        </w:rPr>
        <w:t>NO INCLUYE:</w:t>
      </w:r>
    </w:p>
    <w:p w14:paraId="5714F403" w14:textId="77777777" w:rsidR="008C1935" w:rsidRPr="008C1935" w:rsidRDefault="008C1935" w:rsidP="008C1935">
      <w:pPr>
        <w:rPr>
          <w:b/>
        </w:rPr>
      </w:pPr>
    </w:p>
    <w:p w14:paraId="59E20CA7" w14:textId="77777777" w:rsidR="008C1935" w:rsidRPr="008C1935" w:rsidRDefault="008C1935" w:rsidP="008C1935">
      <w:pPr>
        <w:pStyle w:val="ListParagraph"/>
        <w:numPr>
          <w:ilvl w:val="0"/>
          <w:numId w:val="8"/>
        </w:numPr>
      </w:pPr>
      <w:r w:rsidRPr="008C1935">
        <w:lastRenderedPageBreak/>
        <w:t>Comidas no especificadas</w:t>
      </w:r>
    </w:p>
    <w:p w14:paraId="500C5349" w14:textId="77777777" w:rsidR="008C1935" w:rsidRDefault="008C1935" w:rsidP="008C1935">
      <w:pPr>
        <w:pStyle w:val="ListParagraph"/>
        <w:numPr>
          <w:ilvl w:val="0"/>
          <w:numId w:val="8"/>
        </w:numPr>
      </w:pPr>
      <w:r w:rsidRPr="008C1935">
        <w:t>Tiquetes aéreos</w:t>
      </w:r>
    </w:p>
    <w:p w14:paraId="6932B6D5" w14:textId="79826242" w:rsidR="008C1935" w:rsidRPr="008C1935" w:rsidRDefault="008C1935" w:rsidP="008C1935">
      <w:pPr>
        <w:pStyle w:val="ListParagraph"/>
        <w:numPr>
          <w:ilvl w:val="0"/>
          <w:numId w:val="8"/>
        </w:numPr>
      </w:pPr>
      <w:r>
        <w:t xml:space="preserve">Boleto aéreo Roma- </w:t>
      </w:r>
      <w:proofErr w:type="spellStart"/>
      <w:r>
        <w:t>Athenas</w:t>
      </w:r>
      <w:proofErr w:type="spellEnd"/>
    </w:p>
    <w:p w14:paraId="03E3F196" w14:textId="77777777" w:rsidR="008C1935" w:rsidRPr="008C1935" w:rsidRDefault="008C1935" w:rsidP="008C1935">
      <w:pPr>
        <w:pStyle w:val="ListParagraph"/>
        <w:numPr>
          <w:ilvl w:val="0"/>
          <w:numId w:val="8"/>
        </w:numPr>
      </w:pPr>
      <w:r w:rsidRPr="008C1935">
        <w:t>Propinas</w:t>
      </w:r>
    </w:p>
    <w:p w14:paraId="5AB7C7B4" w14:textId="77777777" w:rsidR="008C1935" w:rsidRPr="008C1935" w:rsidRDefault="008C1935" w:rsidP="008C1935">
      <w:pPr>
        <w:pStyle w:val="ListParagraph"/>
        <w:numPr>
          <w:ilvl w:val="0"/>
          <w:numId w:val="8"/>
        </w:numPr>
      </w:pPr>
      <w:r w:rsidRPr="008C1935">
        <w:t>Gastos bancarios</w:t>
      </w:r>
    </w:p>
    <w:p w14:paraId="32A48130" w14:textId="77777777" w:rsidR="008C1935" w:rsidRPr="008C1935" w:rsidRDefault="008C1935" w:rsidP="008C1935">
      <w:pPr>
        <w:rPr>
          <w:lang w:val="es-ES_tradnl"/>
        </w:rPr>
      </w:pPr>
    </w:p>
    <w:p w14:paraId="6BFCD338" w14:textId="77777777" w:rsidR="008C1935" w:rsidRPr="008C1935" w:rsidRDefault="008C1935" w:rsidP="008C1935">
      <w:pPr>
        <w:rPr>
          <w:lang w:val="es-ES_tradnl"/>
        </w:rPr>
      </w:pPr>
      <w:r w:rsidRPr="008C1935">
        <w:rPr>
          <w:lang w:val="es-ES_tradnl"/>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7"/>
        <w:gridCol w:w="3827"/>
        <w:gridCol w:w="1276"/>
      </w:tblGrid>
      <w:tr w:rsidR="008C1935" w:rsidRPr="008C1935" w14:paraId="075C84DF" w14:textId="77777777" w:rsidTr="009D0B9A">
        <w:trPr>
          <w:trHeight w:val="60"/>
          <w:tblHeader/>
        </w:trPr>
        <w:tc>
          <w:tcPr>
            <w:tcW w:w="1827" w:type="dxa"/>
            <w:hideMark/>
          </w:tcPr>
          <w:p w14:paraId="5D4001CE" w14:textId="77777777" w:rsidR="008C1935" w:rsidRPr="008C1935" w:rsidRDefault="008C1935" w:rsidP="008C1935">
            <w:pPr>
              <w:rPr>
                <w:b/>
                <w:bCs/>
                <w:lang w:val="es-ES_tradnl"/>
              </w:rPr>
            </w:pPr>
            <w:r w:rsidRPr="008C1935">
              <w:rPr>
                <w:b/>
                <w:bCs/>
                <w:lang w:val="es-ES_tradnl"/>
              </w:rPr>
              <w:t>Ciudad</w:t>
            </w:r>
          </w:p>
        </w:tc>
        <w:tc>
          <w:tcPr>
            <w:tcW w:w="3827" w:type="dxa"/>
            <w:hideMark/>
          </w:tcPr>
          <w:p w14:paraId="7B921C6A" w14:textId="77777777" w:rsidR="008C1935" w:rsidRPr="008C1935" w:rsidRDefault="008C1935" w:rsidP="008C1935">
            <w:pPr>
              <w:rPr>
                <w:b/>
                <w:bCs/>
                <w:lang w:val="es-ES_tradnl"/>
              </w:rPr>
            </w:pPr>
            <w:r w:rsidRPr="008C1935">
              <w:rPr>
                <w:b/>
                <w:bCs/>
                <w:lang w:val="es-ES_tradnl"/>
              </w:rPr>
              <w:t>Hotel</w:t>
            </w:r>
          </w:p>
        </w:tc>
        <w:tc>
          <w:tcPr>
            <w:tcW w:w="1276" w:type="dxa"/>
            <w:hideMark/>
          </w:tcPr>
          <w:p w14:paraId="2F5913E2" w14:textId="77777777" w:rsidR="008C1935" w:rsidRPr="008C1935" w:rsidRDefault="008C1935" w:rsidP="008C1935">
            <w:pPr>
              <w:rPr>
                <w:b/>
                <w:bCs/>
                <w:lang w:val="es-ES_tradnl"/>
              </w:rPr>
            </w:pPr>
            <w:r w:rsidRPr="008C1935">
              <w:rPr>
                <w:b/>
                <w:bCs/>
                <w:lang w:val="es-ES_tradnl"/>
              </w:rPr>
              <w:t>Cat.</w:t>
            </w:r>
          </w:p>
        </w:tc>
      </w:tr>
      <w:tr w:rsidR="008C1935" w:rsidRPr="008C1935" w14:paraId="52E0440A" w14:textId="77777777" w:rsidTr="009D0B9A">
        <w:trPr>
          <w:trHeight w:val="60"/>
        </w:trPr>
        <w:tc>
          <w:tcPr>
            <w:tcW w:w="1827" w:type="dxa"/>
            <w:hideMark/>
          </w:tcPr>
          <w:p w14:paraId="0362023B" w14:textId="77777777" w:rsidR="008C1935" w:rsidRPr="008C1935" w:rsidRDefault="008C1935" w:rsidP="008C1935">
            <w:pPr>
              <w:rPr>
                <w:lang w:val="es-ES_tradnl"/>
              </w:rPr>
            </w:pPr>
            <w:r w:rsidRPr="008C1935">
              <w:rPr>
                <w:lang w:val="es-ES_tradnl"/>
              </w:rPr>
              <w:t>Madrid</w:t>
            </w:r>
          </w:p>
        </w:tc>
        <w:tc>
          <w:tcPr>
            <w:tcW w:w="3827" w:type="dxa"/>
            <w:hideMark/>
          </w:tcPr>
          <w:p w14:paraId="61FC5325" w14:textId="77777777" w:rsidR="008C1935" w:rsidRPr="008C1935" w:rsidRDefault="008C1935" w:rsidP="008C1935">
            <w:pPr>
              <w:rPr>
                <w:lang w:val="es-ES_tradnl"/>
              </w:rPr>
            </w:pPr>
            <w:r w:rsidRPr="008C1935">
              <w:rPr>
                <w:lang w:val="es-ES_tradnl"/>
              </w:rPr>
              <w:t>Praga</w:t>
            </w:r>
          </w:p>
        </w:tc>
        <w:tc>
          <w:tcPr>
            <w:tcW w:w="1276" w:type="dxa"/>
            <w:hideMark/>
          </w:tcPr>
          <w:p w14:paraId="280E97BF" w14:textId="77777777" w:rsidR="008C1935" w:rsidRPr="008C1935" w:rsidRDefault="008C1935" w:rsidP="008C1935">
            <w:pPr>
              <w:rPr>
                <w:lang w:val="es-ES_tradnl"/>
              </w:rPr>
            </w:pPr>
            <w:r w:rsidRPr="008C1935">
              <w:rPr>
                <w:lang w:val="es-ES_tradnl"/>
              </w:rPr>
              <w:t>P</w:t>
            </w:r>
          </w:p>
        </w:tc>
      </w:tr>
      <w:tr w:rsidR="008C1935" w:rsidRPr="008C1935" w14:paraId="07E6BBE4" w14:textId="77777777" w:rsidTr="009D0B9A">
        <w:trPr>
          <w:trHeight w:val="60"/>
        </w:trPr>
        <w:tc>
          <w:tcPr>
            <w:tcW w:w="1827" w:type="dxa"/>
          </w:tcPr>
          <w:p w14:paraId="009F22AE" w14:textId="77777777" w:rsidR="008C1935" w:rsidRPr="008C1935" w:rsidRDefault="008C1935" w:rsidP="008C1935">
            <w:pPr>
              <w:rPr>
                <w:lang w:val="es-ES_tradnl"/>
              </w:rPr>
            </w:pPr>
          </w:p>
        </w:tc>
        <w:tc>
          <w:tcPr>
            <w:tcW w:w="3827" w:type="dxa"/>
            <w:hideMark/>
          </w:tcPr>
          <w:p w14:paraId="74022807" w14:textId="77777777" w:rsidR="008C1935" w:rsidRPr="008C1935" w:rsidRDefault="008C1935" w:rsidP="008C1935">
            <w:pPr>
              <w:rPr>
                <w:lang w:val="en-US"/>
              </w:rPr>
            </w:pPr>
            <w:r w:rsidRPr="008C1935">
              <w:rPr>
                <w:lang w:val="en-US"/>
              </w:rPr>
              <w:t xml:space="preserve">Madrid </w:t>
            </w:r>
            <w:proofErr w:type="spellStart"/>
            <w:r w:rsidRPr="008C1935">
              <w:rPr>
                <w:lang w:val="en-US"/>
              </w:rPr>
              <w:t>Chamartin</w:t>
            </w:r>
            <w:proofErr w:type="spellEnd"/>
            <w:r w:rsidRPr="008C1935">
              <w:rPr>
                <w:lang w:val="en-US"/>
              </w:rPr>
              <w:t xml:space="preserve"> Affiliated by Melia</w:t>
            </w:r>
          </w:p>
        </w:tc>
        <w:tc>
          <w:tcPr>
            <w:tcW w:w="1276" w:type="dxa"/>
            <w:hideMark/>
          </w:tcPr>
          <w:p w14:paraId="11C684F1" w14:textId="77777777" w:rsidR="008C1935" w:rsidRPr="008C1935" w:rsidRDefault="008C1935" w:rsidP="008C1935">
            <w:pPr>
              <w:rPr>
                <w:lang w:val="es-ES_tradnl"/>
              </w:rPr>
            </w:pPr>
            <w:r w:rsidRPr="008C1935">
              <w:rPr>
                <w:lang w:val="es-ES_tradnl"/>
              </w:rPr>
              <w:t>T</w:t>
            </w:r>
          </w:p>
        </w:tc>
      </w:tr>
      <w:tr w:rsidR="008C1935" w:rsidRPr="008C1935" w14:paraId="10BA578C" w14:textId="77777777" w:rsidTr="009D0B9A">
        <w:trPr>
          <w:trHeight w:val="60"/>
        </w:trPr>
        <w:tc>
          <w:tcPr>
            <w:tcW w:w="1827" w:type="dxa"/>
            <w:hideMark/>
          </w:tcPr>
          <w:p w14:paraId="39C2BEFE" w14:textId="77777777" w:rsidR="008C1935" w:rsidRPr="008C1935" w:rsidRDefault="008C1935" w:rsidP="008C1935">
            <w:pPr>
              <w:rPr>
                <w:lang w:val="es-ES_tradnl"/>
              </w:rPr>
            </w:pPr>
            <w:r w:rsidRPr="008C1935">
              <w:rPr>
                <w:lang w:val="es-ES_tradnl"/>
              </w:rPr>
              <w:t>Burdeos</w:t>
            </w:r>
          </w:p>
        </w:tc>
        <w:tc>
          <w:tcPr>
            <w:tcW w:w="3827" w:type="dxa"/>
            <w:hideMark/>
          </w:tcPr>
          <w:p w14:paraId="7F25F3B5" w14:textId="77777777" w:rsidR="008C1935" w:rsidRPr="008C1935" w:rsidRDefault="008C1935" w:rsidP="008C1935">
            <w:pPr>
              <w:rPr>
                <w:lang w:val="es-ES_tradnl"/>
              </w:rPr>
            </w:pPr>
            <w:r w:rsidRPr="008C1935">
              <w:rPr>
                <w:lang w:val="es-ES_tradnl"/>
              </w:rPr>
              <w:t xml:space="preserve">B&amp;B </w:t>
            </w:r>
            <w:proofErr w:type="spellStart"/>
            <w:r w:rsidRPr="008C1935">
              <w:rPr>
                <w:lang w:val="es-ES_tradnl"/>
              </w:rPr>
              <w:t>Bordeaux</w:t>
            </w:r>
            <w:proofErr w:type="spellEnd"/>
            <w:r w:rsidRPr="008C1935">
              <w:rPr>
                <w:lang w:val="es-ES_tradnl"/>
              </w:rPr>
              <w:t xml:space="preserve"> les </w:t>
            </w:r>
            <w:proofErr w:type="spellStart"/>
            <w:r w:rsidRPr="008C1935">
              <w:rPr>
                <w:lang w:val="es-ES_tradnl"/>
              </w:rPr>
              <w:t>Begles</w:t>
            </w:r>
            <w:proofErr w:type="spellEnd"/>
          </w:p>
        </w:tc>
        <w:tc>
          <w:tcPr>
            <w:tcW w:w="1276" w:type="dxa"/>
            <w:hideMark/>
          </w:tcPr>
          <w:p w14:paraId="6E0353FF" w14:textId="77777777" w:rsidR="008C1935" w:rsidRPr="008C1935" w:rsidRDefault="008C1935" w:rsidP="008C1935">
            <w:pPr>
              <w:rPr>
                <w:lang w:val="es-ES_tradnl"/>
              </w:rPr>
            </w:pPr>
            <w:r w:rsidRPr="008C1935">
              <w:rPr>
                <w:lang w:val="es-ES_tradnl"/>
              </w:rPr>
              <w:t>T</w:t>
            </w:r>
          </w:p>
        </w:tc>
      </w:tr>
      <w:tr w:rsidR="008C1935" w:rsidRPr="008C1935" w14:paraId="6922116E" w14:textId="77777777" w:rsidTr="009D0B9A">
        <w:trPr>
          <w:trHeight w:val="60"/>
        </w:trPr>
        <w:tc>
          <w:tcPr>
            <w:tcW w:w="1827" w:type="dxa"/>
          </w:tcPr>
          <w:p w14:paraId="57BD5DB7" w14:textId="77777777" w:rsidR="008C1935" w:rsidRPr="008C1935" w:rsidRDefault="008C1935" w:rsidP="008C1935">
            <w:pPr>
              <w:rPr>
                <w:lang w:val="es-ES_tradnl"/>
              </w:rPr>
            </w:pPr>
          </w:p>
        </w:tc>
        <w:tc>
          <w:tcPr>
            <w:tcW w:w="3827" w:type="dxa"/>
            <w:hideMark/>
          </w:tcPr>
          <w:p w14:paraId="16C116BD" w14:textId="77777777" w:rsidR="008C1935" w:rsidRPr="008C1935" w:rsidRDefault="008C1935" w:rsidP="008C1935">
            <w:pPr>
              <w:rPr>
                <w:lang w:val="en-US"/>
              </w:rPr>
            </w:pPr>
            <w:r w:rsidRPr="008C1935">
              <w:rPr>
                <w:lang w:val="en-US"/>
              </w:rPr>
              <w:t>B&amp;B Bordeaux Bassing a Flot</w:t>
            </w:r>
          </w:p>
        </w:tc>
        <w:tc>
          <w:tcPr>
            <w:tcW w:w="1276" w:type="dxa"/>
            <w:hideMark/>
          </w:tcPr>
          <w:p w14:paraId="089221A9" w14:textId="77777777" w:rsidR="008C1935" w:rsidRPr="008C1935" w:rsidRDefault="008C1935" w:rsidP="008C1935">
            <w:pPr>
              <w:rPr>
                <w:lang w:val="es-ES_tradnl"/>
              </w:rPr>
            </w:pPr>
            <w:r w:rsidRPr="008C1935">
              <w:rPr>
                <w:lang w:val="es-ES_tradnl"/>
              </w:rPr>
              <w:t>T</w:t>
            </w:r>
          </w:p>
        </w:tc>
      </w:tr>
      <w:tr w:rsidR="008C1935" w:rsidRPr="008C1935" w14:paraId="27C0768C" w14:textId="77777777" w:rsidTr="009D0B9A">
        <w:trPr>
          <w:trHeight w:val="60"/>
        </w:trPr>
        <w:tc>
          <w:tcPr>
            <w:tcW w:w="1827" w:type="dxa"/>
            <w:hideMark/>
          </w:tcPr>
          <w:p w14:paraId="5B039C46" w14:textId="77777777" w:rsidR="008C1935" w:rsidRPr="008C1935" w:rsidRDefault="008C1935" w:rsidP="008C1935">
            <w:pPr>
              <w:rPr>
                <w:lang w:val="es-ES_tradnl"/>
              </w:rPr>
            </w:pPr>
            <w:r w:rsidRPr="008C1935">
              <w:rPr>
                <w:lang w:val="es-ES_tradnl"/>
              </w:rPr>
              <w:t xml:space="preserve">París </w:t>
            </w:r>
          </w:p>
        </w:tc>
        <w:tc>
          <w:tcPr>
            <w:tcW w:w="3827" w:type="dxa"/>
            <w:hideMark/>
          </w:tcPr>
          <w:p w14:paraId="348F182D" w14:textId="77777777" w:rsidR="008C1935" w:rsidRPr="008C1935" w:rsidRDefault="008C1935" w:rsidP="008C1935">
            <w:pPr>
              <w:rPr>
                <w:lang w:val="es-ES_tradnl"/>
              </w:rPr>
            </w:pPr>
            <w:r w:rsidRPr="008C1935">
              <w:rPr>
                <w:lang w:val="es-ES_tradnl"/>
              </w:rPr>
              <w:t xml:space="preserve">Ibis Paris Porte </w:t>
            </w:r>
            <w:proofErr w:type="spellStart"/>
            <w:r w:rsidRPr="008C1935">
              <w:rPr>
                <w:lang w:val="es-ES_tradnl"/>
              </w:rPr>
              <w:t>D´Italie</w:t>
            </w:r>
            <w:proofErr w:type="spellEnd"/>
          </w:p>
        </w:tc>
        <w:tc>
          <w:tcPr>
            <w:tcW w:w="1276" w:type="dxa"/>
            <w:hideMark/>
          </w:tcPr>
          <w:p w14:paraId="709F3BA7" w14:textId="77777777" w:rsidR="008C1935" w:rsidRPr="008C1935" w:rsidRDefault="008C1935" w:rsidP="008C1935">
            <w:pPr>
              <w:rPr>
                <w:lang w:val="es-ES_tradnl"/>
              </w:rPr>
            </w:pPr>
            <w:r w:rsidRPr="008C1935">
              <w:rPr>
                <w:lang w:val="es-ES_tradnl"/>
              </w:rPr>
              <w:t>T</w:t>
            </w:r>
          </w:p>
        </w:tc>
      </w:tr>
      <w:tr w:rsidR="008C1935" w:rsidRPr="008C1935" w14:paraId="52E8D514" w14:textId="77777777" w:rsidTr="009D0B9A">
        <w:trPr>
          <w:trHeight w:val="60"/>
        </w:trPr>
        <w:tc>
          <w:tcPr>
            <w:tcW w:w="1827" w:type="dxa"/>
          </w:tcPr>
          <w:p w14:paraId="1D909C86" w14:textId="77777777" w:rsidR="008C1935" w:rsidRPr="008C1935" w:rsidRDefault="008C1935" w:rsidP="008C1935">
            <w:pPr>
              <w:rPr>
                <w:lang w:val="es-ES_tradnl"/>
              </w:rPr>
            </w:pPr>
          </w:p>
        </w:tc>
        <w:tc>
          <w:tcPr>
            <w:tcW w:w="3827" w:type="dxa"/>
            <w:hideMark/>
          </w:tcPr>
          <w:p w14:paraId="4FD174FB" w14:textId="77777777" w:rsidR="008C1935" w:rsidRPr="008C1935" w:rsidRDefault="008C1935" w:rsidP="008C1935">
            <w:pPr>
              <w:rPr>
                <w:lang w:val="es-ES_tradnl"/>
              </w:rPr>
            </w:pPr>
            <w:r w:rsidRPr="008C1935">
              <w:rPr>
                <w:lang w:val="es-ES_tradnl"/>
              </w:rPr>
              <w:t xml:space="preserve">Ibis Paris </w:t>
            </w:r>
            <w:proofErr w:type="spellStart"/>
            <w:r w:rsidRPr="008C1935">
              <w:rPr>
                <w:lang w:val="es-ES_tradnl"/>
              </w:rPr>
              <w:t>Pantin</w:t>
            </w:r>
            <w:proofErr w:type="spellEnd"/>
            <w:r w:rsidRPr="008C1935">
              <w:rPr>
                <w:lang w:val="es-ES_tradnl"/>
              </w:rPr>
              <w:t xml:space="preserve"> </w:t>
            </w:r>
            <w:proofErr w:type="spellStart"/>
            <w:r w:rsidRPr="008C1935">
              <w:rPr>
                <w:lang w:val="es-ES_tradnl"/>
              </w:rPr>
              <w:t>Eglise</w:t>
            </w:r>
            <w:proofErr w:type="spellEnd"/>
          </w:p>
        </w:tc>
        <w:tc>
          <w:tcPr>
            <w:tcW w:w="1276" w:type="dxa"/>
            <w:hideMark/>
          </w:tcPr>
          <w:p w14:paraId="318192C8" w14:textId="77777777" w:rsidR="008C1935" w:rsidRPr="008C1935" w:rsidRDefault="008C1935" w:rsidP="008C1935">
            <w:pPr>
              <w:rPr>
                <w:lang w:val="es-ES_tradnl"/>
              </w:rPr>
            </w:pPr>
            <w:r w:rsidRPr="008C1935">
              <w:rPr>
                <w:lang w:val="es-ES_tradnl"/>
              </w:rPr>
              <w:t>T</w:t>
            </w:r>
          </w:p>
        </w:tc>
      </w:tr>
      <w:tr w:rsidR="008C1935" w:rsidRPr="008C1935" w14:paraId="285421DA" w14:textId="77777777" w:rsidTr="009D0B9A">
        <w:trPr>
          <w:trHeight w:val="60"/>
        </w:trPr>
        <w:tc>
          <w:tcPr>
            <w:tcW w:w="1827" w:type="dxa"/>
          </w:tcPr>
          <w:p w14:paraId="4943329D" w14:textId="77777777" w:rsidR="008C1935" w:rsidRPr="008C1935" w:rsidRDefault="008C1935" w:rsidP="008C1935">
            <w:pPr>
              <w:rPr>
                <w:lang w:val="es-ES_tradnl"/>
              </w:rPr>
            </w:pPr>
          </w:p>
        </w:tc>
        <w:tc>
          <w:tcPr>
            <w:tcW w:w="3827" w:type="dxa"/>
            <w:hideMark/>
          </w:tcPr>
          <w:p w14:paraId="31F97C6A" w14:textId="77777777" w:rsidR="008C1935" w:rsidRPr="008C1935" w:rsidRDefault="008C1935" w:rsidP="008C1935">
            <w:pPr>
              <w:rPr>
                <w:lang w:val="es-ES_tradnl"/>
              </w:rPr>
            </w:pPr>
            <w:r w:rsidRPr="008C1935">
              <w:rPr>
                <w:lang w:val="es-ES_tradnl"/>
              </w:rPr>
              <w:t xml:space="preserve">B&amp;B Hotel </w:t>
            </w:r>
            <w:proofErr w:type="spellStart"/>
            <w:r w:rsidRPr="008C1935">
              <w:rPr>
                <w:lang w:val="es-ES_tradnl"/>
              </w:rPr>
              <w:t>Ivry</w:t>
            </w:r>
            <w:proofErr w:type="spellEnd"/>
            <w:r w:rsidRPr="008C1935">
              <w:rPr>
                <w:lang w:val="es-ES_tradnl"/>
              </w:rPr>
              <w:t xml:space="preserve"> </w:t>
            </w:r>
            <w:proofErr w:type="spellStart"/>
            <w:r w:rsidRPr="008C1935">
              <w:rPr>
                <w:lang w:val="es-ES_tradnl"/>
              </w:rPr>
              <w:t>Quai</w:t>
            </w:r>
            <w:proofErr w:type="spellEnd"/>
            <w:r w:rsidRPr="008C1935">
              <w:rPr>
                <w:lang w:val="es-ES_tradnl"/>
              </w:rPr>
              <w:t xml:space="preserve"> de </w:t>
            </w:r>
            <w:proofErr w:type="spellStart"/>
            <w:r w:rsidRPr="008C1935">
              <w:rPr>
                <w:lang w:val="es-ES_tradnl"/>
              </w:rPr>
              <w:t>Seine</w:t>
            </w:r>
            <w:proofErr w:type="spellEnd"/>
          </w:p>
        </w:tc>
        <w:tc>
          <w:tcPr>
            <w:tcW w:w="1276" w:type="dxa"/>
            <w:hideMark/>
          </w:tcPr>
          <w:p w14:paraId="4B26BE02" w14:textId="77777777" w:rsidR="008C1935" w:rsidRPr="008C1935" w:rsidRDefault="008C1935" w:rsidP="008C1935">
            <w:pPr>
              <w:rPr>
                <w:lang w:val="es-ES_tradnl"/>
              </w:rPr>
            </w:pPr>
            <w:r w:rsidRPr="008C1935">
              <w:rPr>
                <w:lang w:val="es-ES_tradnl"/>
              </w:rPr>
              <w:t>T</w:t>
            </w:r>
          </w:p>
        </w:tc>
      </w:tr>
      <w:tr w:rsidR="008C1935" w:rsidRPr="008C1935" w14:paraId="29C2BA50" w14:textId="77777777" w:rsidTr="009D0B9A">
        <w:trPr>
          <w:trHeight w:val="60"/>
        </w:trPr>
        <w:tc>
          <w:tcPr>
            <w:tcW w:w="1827" w:type="dxa"/>
            <w:hideMark/>
          </w:tcPr>
          <w:p w14:paraId="3EA37AD7" w14:textId="77777777" w:rsidR="008C1935" w:rsidRPr="008C1935" w:rsidRDefault="008C1935" w:rsidP="008C1935">
            <w:pPr>
              <w:rPr>
                <w:lang w:val="es-ES_tradnl"/>
              </w:rPr>
            </w:pPr>
            <w:r w:rsidRPr="008C1935">
              <w:rPr>
                <w:lang w:val="es-ES_tradnl"/>
              </w:rPr>
              <w:t>Heidelberg</w:t>
            </w:r>
          </w:p>
        </w:tc>
        <w:tc>
          <w:tcPr>
            <w:tcW w:w="3827" w:type="dxa"/>
            <w:hideMark/>
          </w:tcPr>
          <w:p w14:paraId="20AC715C" w14:textId="77777777" w:rsidR="008C1935" w:rsidRPr="008C1935" w:rsidRDefault="008C1935" w:rsidP="008C1935">
            <w:pPr>
              <w:rPr>
                <w:lang w:val="es-ES_tradnl"/>
              </w:rPr>
            </w:pPr>
            <w:r w:rsidRPr="008C1935">
              <w:rPr>
                <w:lang w:val="es-ES_tradnl"/>
              </w:rPr>
              <w:t xml:space="preserve">NH </w:t>
            </w:r>
            <w:proofErr w:type="spellStart"/>
            <w:r w:rsidRPr="008C1935">
              <w:rPr>
                <w:lang w:val="es-ES_tradnl"/>
              </w:rPr>
              <w:t>Weinheim</w:t>
            </w:r>
            <w:proofErr w:type="spellEnd"/>
            <w:r w:rsidRPr="008C1935">
              <w:rPr>
                <w:lang w:val="es-ES_tradnl"/>
              </w:rPr>
              <w:t xml:space="preserve"> (</w:t>
            </w:r>
            <w:proofErr w:type="spellStart"/>
            <w:r w:rsidRPr="008C1935">
              <w:rPr>
                <w:lang w:val="es-ES_tradnl"/>
              </w:rPr>
              <w:t>Weinheim</w:t>
            </w:r>
            <w:proofErr w:type="spellEnd"/>
            <w:r w:rsidRPr="008C1935">
              <w:rPr>
                <w:lang w:val="es-ES_tradnl"/>
              </w:rPr>
              <w:t>)</w:t>
            </w:r>
          </w:p>
        </w:tc>
        <w:tc>
          <w:tcPr>
            <w:tcW w:w="1276" w:type="dxa"/>
            <w:hideMark/>
          </w:tcPr>
          <w:p w14:paraId="12859571" w14:textId="77777777" w:rsidR="008C1935" w:rsidRPr="008C1935" w:rsidRDefault="008C1935" w:rsidP="008C1935">
            <w:pPr>
              <w:rPr>
                <w:lang w:val="es-ES_tradnl"/>
              </w:rPr>
            </w:pPr>
            <w:r w:rsidRPr="008C1935">
              <w:rPr>
                <w:lang w:val="es-ES_tradnl"/>
              </w:rPr>
              <w:t>P</w:t>
            </w:r>
          </w:p>
        </w:tc>
      </w:tr>
      <w:tr w:rsidR="008C1935" w:rsidRPr="008C1935" w14:paraId="4219C69A" w14:textId="77777777" w:rsidTr="009D0B9A">
        <w:trPr>
          <w:trHeight w:val="60"/>
        </w:trPr>
        <w:tc>
          <w:tcPr>
            <w:tcW w:w="1827" w:type="dxa"/>
          </w:tcPr>
          <w:p w14:paraId="2E7253A0" w14:textId="77777777" w:rsidR="008C1935" w:rsidRPr="008C1935" w:rsidRDefault="008C1935" w:rsidP="008C1935">
            <w:pPr>
              <w:rPr>
                <w:lang w:val="es-ES_tradnl"/>
              </w:rPr>
            </w:pPr>
          </w:p>
        </w:tc>
        <w:tc>
          <w:tcPr>
            <w:tcW w:w="3827" w:type="dxa"/>
            <w:hideMark/>
          </w:tcPr>
          <w:p w14:paraId="72FEDC51" w14:textId="77777777" w:rsidR="008C1935" w:rsidRPr="008C1935" w:rsidRDefault="008C1935" w:rsidP="008C1935">
            <w:pPr>
              <w:rPr>
                <w:lang w:val="es-ES_tradnl"/>
              </w:rPr>
            </w:pPr>
            <w:proofErr w:type="gramStart"/>
            <w:r w:rsidRPr="008C1935">
              <w:rPr>
                <w:lang w:val="es-ES_tradnl"/>
              </w:rPr>
              <w:t xml:space="preserve">NH  </w:t>
            </w:r>
            <w:proofErr w:type="spellStart"/>
            <w:r w:rsidRPr="008C1935">
              <w:rPr>
                <w:lang w:val="es-ES_tradnl"/>
              </w:rPr>
              <w:t>Hischberg</w:t>
            </w:r>
            <w:proofErr w:type="spellEnd"/>
            <w:proofErr w:type="gramEnd"/>
            <w:r w:rsidRPr="008C1935">
              <w:rPr>
                <w:lang w:val="es-ES_tradnl"/>
              </w:rPr>
              <w:t xml:space="preserve"> Heidelberg (</w:t>
            </w:r>
            <w:proofErr w:type="spellStart"/>
            <w:r w:rsidRPr="008C1935">
              <w:rPr>
                <w:lang w:val="es-ES_tradnl"/>
              </w:rPr>
              <w:t>Hischberg</w:t>
            </w:r>
            <w:proofErr w:type="spellEnd"/>
            <w:r w:rsidRPr="008C1935">
              <w:rPr>
                <w:lang w:val="es-ES_tradnl"/>
              </w:rPr>
              <w:t>)</w:t>
            </w:r>
          </w:p>
        </w:tc>
        <w:tc>
          <w:tcPr>
            <w:tcW w:w="1276" w:type="dxa"/>
            <w:hideMark/>
          </w:tcPr>
          <w:p w14:paraId="3656FC4C" w14:textId="77777777" w:rsidR="008C1935" w:rsidRPr="008C1935" w:rsidRDefault="008C1935" w:rsidP="008C1935">
            <w:pPr>
              <w:rPr>
                <w:lang w:val="es-ES_tradnl"/>
              </w:rPr>
            </w:pPr>
            <w:r w:rsidRPr="008C1935">
              <w:rPr>
                <w:lang w:val="es-ES_tradnl"/>
              </w:rPr>
              <w:t>P</w:t>
            </w:r>
          </w:p>
        </w:tc>
      </w:tr>
      <w:tr w:rsidR="008C1935" w:rsidRPr="008C1935" w14:paraId="2B71F283" w14:textId="77777777" w:rsidTr="009D0B9A">
        <w:trPr>
          <w:trHeight w:val="60"/>
        </w:trPr>
        <w:tc>
          <w:tcPr>
            <w:tcW w:w="1827" w:type="dxa"/>
          </w:tcPr>
          <w:p w14:paraId="71E4D75C" w14:textId="77777777" w:rsidR="008C1935" w:rsidRPr="008C1935" w:rsidRDefault="008C1935" w:rsidP="008C1935">
            <w:pPr>
              <w:rPr>
                <w:lang w:val="es-ES_tradnl"/>
              </w:rPr>
            </w:pPr>
          </w:p>
        </w:tc>
        <w:tc>
          <w:tcPr>
            <w:tcW w:w="3827" w:type="dxa"/>
            <w:hideMark/>
          </w:tcPr>
          <w:p w14:paraId="7326E752" w14:textId="77777777" w:rsidR="008C1935" w:rsidRPr="008C1935" w:rsidRDefault="008C1935" w:rsidP="008C1935">
            <w:pPr>
              <w:rPr>
                <w:lang w:val="es-ES_tradnl"/>
              </w:rPr>
            </w:pPr>
            <w:r w:rsidRPr="008C1935">
              <w:rPr>
                <w:lang w:val="es-ES_tradnl"/>
              </w:rPr>
              <w:t xml:space="preserve">NH Mannheim </w:t>
            </w:r>
            <w:proofErr w:type="spellStart"/>
            <w:r w:rsidRPr="008C1935">
              <w:rPr>
                <w:lang w:val="es-ES_tradnl"/>
              </w:rPr>
              <w:t>Viernheim</w:t>
            </w:r>
            <w:proofErr w:type="spellEnd"/>
            <w:r w:rsidRPr="008C1935">
              <w:rPr>
                <w:lang w:val="es-ES_tradnl"/>
              </w:rPr>
              <w:t xml:space="preserve"> (</w:t>
            </w:r>
            <w:proofErr w:type="spellStart"/>
            <w:r w:rsidRPr="008C1935">
              <w:rPr>
                <w:lang w:val="es-ES_tradnl"/>
              </w:rPr>
              <w:t>Viernheim</w:t>
            </w:r>
            <w:proofErr w:type="spellEnd"/>
            <w:r w:rsidRPr="008C1935">
              <w:rPr>
                <w:lang w:val="es-ES_tradnl"/>
              </w:rPr>
              <w:t>)</w:t>
            </w:r>
          </w:p>
        </w:tc>
        <w:tc>
          <w:tcPr>
            <w:tcW w:w="1276" w:type="dxa"/>
            <w:hideMark/>
          </w:tcPr>
          <w:p w14:paraId="36851B38" w14:textId="77777777" w:rsidR="008C1935" w:rsidRPr="008C1935" w:rsidRDefault="008C1935" w:rsidP="008C1935">
            <w:pPr>
              <w:rPr>
                <w:lang w:val="es-ES_tradnl"/>
              </w:rPr>
            </w:pPr>
            <w:r w:rsidRPr="008C1935">
              <w:rPr>
                <w:lang w:val="es-ES_tradnl"/>
              </w:rPr>
              <w:t>P</w:t>
            </w:r>
          </w:p>
        </w:tc>
      </w:tr>
      <w:tr w:rsidR="008C1935" w:rsidRPr="008C1935" w14:paraId="69737BB4" w14:textId="77777777" w:rsidTr="009D0B9A">
        <w:trPr>
          <w:trHeight w:val="60"/>
        </w:trPr>
        <w:tc>
          <w:tcPr>
            <w:tcW w:w="1827" w:type="dxa"/>
            <w:hideMark/>
          </w:tcPr>
          <w:p w14:paraId="4D7143C9" w14:textId="77777777" w:rsidR="008C1935" w:rsidRPr="008C1935" w:rsidRDefault="008C1935" w:rsidP="008C1935">
            <w:pPr>
              <w:rPr>
                <w:lang w:val="es-ES_tradnl"/>
              </w:rPr>
            </w:pPr>
            <w:proofErr w:type="spellStart"/>
            <w:r w:rsidRPr="008C1935">
              <w:rPr>
                <w:lang w:val="es-ES_tradnl"/>
              </w:rPr>
              <w:t>Munich</w:t>
            </w:r>
            <w:proofErr w:type="spellEnd"/>
          </w:p>
        </w:tc>
        <w:tc>
          <w:tcPr>
            <w:tcW w:w="3827" w:type="dxa"/>
            <w:hideMark/>
          </w:tcPr>
          <w:p w14:paraId="0D4258B4" w14:textId="77777777" w:rsidR="008C1935" w:rsidRPr="008C1935" w:rsidRDefault="008C1935" w:rsidP="008C1935">
            <w:pPr>
              <w:rPr>
                <w:lang w:val="es-ES_tradnl"/>
              </w:rPr>
            </w:pPr>
            <w:proofErr w:type="spellStart"/>
            <w:r w:rsidRPr="008C1935">
              <w:rPr>
                <w:lang w:val="es-ES_tradnl"/>
              </w:rPr>
              <w:t>Rilano</w:t>
            </w:r>
            <w:proofErr w:type="spellEnd"/>
            <w:r w:rsidRPr="008C1935">
              <w:rPr>
                <w:lang w:val="es-ES_tradnl"/>
              </w:rPr>
              <w:t xml:space="preserve"> 24/7 Hotel </w:t>
            </w:r>
            <w:proofErr w:type="spellStart"/>
            <w:r w:rsidRPr="008C1935">
              <w:rPr>
                <w:lang w:val="es-ES_tradnl"/>
              </w:rPr>
              <w:t>München</w:t>
            </w:r>
            <w:proofErr w:type="spellEnd"/>
          </w:p>
        </w:tc>
        <w:tc>
          <w:tcPr>
            <w:tcW w:w="1276" w:type="dxa"/>
            <w:hideMark/>
          </w:tcPr>
          <w:p w14:paraId="4551AD55" w14:textId="77777777" w:rsidR="008C1935" w:rsidRPr="008C1935" w:rsidRDefault="008C1935" w:rsidP="008C1935">
            <w:pPr>
              <w:rPr>
                <w:lang w:val="es-ES_tradnl"/>
              </w:rPr>
            </w:pPr>
            <w:r w:rsidRPr="008C1935">
              <w:rPr>
                <w:lang w:val="es-ES_tradnl"/>
              </w:rPr>
              <w:t>P</w:t>
            </w:r>
          </w:p>
        </w:tc>
      </w:tr>
      <w:tr w:rsidR="008C1935" w:rsidRPr="008C1935" w14:paraId="610C26F4" w14:textId="77777777" w:rsidTr="009D0B9A">
        <w:trPr>
          <w:trHeight w:val="60"/>
        </w:trPr>
        <w:tc>
          <w:tcPr>
            <w:tcW w:w="1827" w:type="dxa"/>
          </w:tcPr>
          <w:p w14:paraId="0E5DA2D4" w14:textId="77777777" w:rsidR="008C1935" w:rsidRPr="008C1935" w:rsidRDefault="008C1935" w:rsidP="008C1935">
            <w:pPr>
              <w:rPr>
                <w:lang w:val="es-ES_tradnl"/>
              </w:rPr>
            </w:pPr>
          </w:p>
        </w:tc>
        <w:tc>
          <w:tcPr>
            <w:tcW w:w="3827" w:type="dxa"/>
            <w:hideMark/>
          </w:tcPr>
          <w:p w14:paraId="393C4AD9" w14:textId="77777777" w:rsidR="008C1935" w:rsidRPr="008C1935" w:rsidRDefault="008C1935" w:rsidP="008C1935">
            <w:pPr>
              <w:rPr>
                <w:lang w:val="es-ES_tradnl"/>
              </w:rPr>
            </w:pPr>
            <w:r w:rsidRPr="008C1935">
              <w:rPr>
                <w:lang w:val="es-ES_tradnl"/>
              </w:rPr>
              <w:t xml:space="preserve">Mercure </w:t>
            </w:r>
            <w:proofErr w:type="spellStart"/>
            <w:r w:rsidRPr="008C1935">
              <w:rPr>
                <w:lang w:val="es-ES_tradnl"/>
              </w:rPr>
              <w:t>Munchen</w:t>
            </w:r>
            <w:proofErr w:type="spellEnd"/>
            <w:r w:rsidRPr="008C1935">
              <w:rPr>
                <w:lang w:val="es-ES_tradnl"/>
              </w:rPr>
              <w:t xml:space="preserve"> </w:t>
            </w:r>
            <w:proofErr w:type="spellStart"/>
            <w:r w:rsidRPr="008C1935">
              <w:rPr>
                <w:lang w:val="es-ES_tradnl"/>
              </w:rPr>
              <w:t>Neuperlach</w:t>
            </w:r>
            <w:proofErr w:type="spellEnd"/>
            <w:r w:rsidRPr="008C1935">
              <w:rPr>
                <w:lang w:val="es-ES_tradnl"/>
              </w:rPr>
              <w:t xml:space="preserve"> </w:t>
            </w:r>
            <w:proofErr w:type="spellStart"/>
            <w:r w:rsidRPr="008C1935">
              <w:rPr>
                <w:lang w:val="es-ES_tradnl"/>
              </w:rPr>
              <w:t>Süd</w:t>
            </w:r>
            <w:proofErr w:type="spellEnd"/>
          </w:p>
        </w:tc>
        <w:tc>
          <w:tcPr>
            <w:tcW w:w="1276" w:type="dxa"/>
            <w:hideMark/>
          </w:tcPr>
          <w:p w14:paraId="59104AA3" w14:textId="77777777" w:rsidR="008C1935" w:rsidRPr="008C1935" w:rsidRDefault="008C1935" w:rsidP="008C1935">
            <w:pPr>
              <w:rPr>
                <w:lang w:val="es-ES_tradnl"/>
              </w:rPr>
            </w:pPr>
            <w:r w:rsidRPr="008C1935">
              <w:rPr>
                <w:lang w:val="es-ES_tradnl"/>
              </w:rPr>
              <w:t>P</w:t>
            </w:r>
          </w:p>
        </w:tc>
      </w:tr>
      <w:tr w:rsidR="008C1935" w:rsidRPr="008C1935" w14:paraId="7EEEE6CB" w14:textId="77777777" w:rsidTr="009D0B9A">
        <w:trPr>
          <w:trHeight w:val="60"/>
        </w:trPr>
        <w:tc>
          <w:tcPr>
            <w:tcW w:w="1827" w:type="dxa"/>
            <w:hideMark/>
          </w:tcPr>
          <w:p w14:paraId="2A3F5361" w14:textId="77777777" w:rsidR="008C1935" w:rsidRPr="008C1935" w:rsidRDefault="008C1935" w:rsidP="008C1935">
            <w:pPr>
              <w:rPr>
                <w:lang w:val="es-ES_tradnl"/>
              </w:rPr>
            </w:pPr>
            <w:r w:rsidRPr="008C1935">
              <w:rPr>
                <w:lang w:val="es-ES_tradnl"/>
              </w:rPr>
              <w:t>Venecia</w:t>
            </w:r>
          </w:p>
        </w:tc>
        <w:tc>
          <w:tcPr>
            <w:tcW w:w="3827" w:type="dxa"/>
            <w:hideMark/>
          </w:tcPr>
          <w:p w14:paraId="5A6E89ED" w14:textId="77777777" w:rsidR="008C1935" w:rsidRPr="008C1935" w:rsidRDefault="008C1935" w:rsidP="008C1935">
            <w:pPr>
              <w:rPr>
                <w:lang w:val="es-ES_tradnl"/>
              </w:rPr>
            </w:pPr>
            <w:r w:rsidRPr="008C1935">
              <w:rPr>
                <w:lang w:val="es-ES_tradnl"/>
              </w:rPr>
              <w:t>Alexander (Mestre) </w:t>
            </w:r>
          </w:p>
        </w:tc>
        <w:tc>
          <w:tcPr>
            <w:tcW w:w="1276" w:type="dxa"/>
            <w:hideMark/>
          </w:tcPr>
          <w:p w14:paraId="5DAE3332" w14:textId="77777777" w:rsidR="008C1935" w:rsidRPr="008C1935" w:rsidRDefault="008C1935" w:rsidP="008C1935">
            <w:pPr>
              <w:rPr>
                <w:lang w:val="es-ES_tradnl"/>
              </w:rPr>
            </w:pPr>
            <w:r w:rsidRPr="008C1935">
              <w:rPr>
                <w:lang w:val="es-ES_tradnl"/>
              </w:rPr>
              <w:t>P</w:t>
            </w:r>
          </w:p>
        </w:tc>
      </w:tr>
      <w:tr w:rsidR="008C1935" w:rsidRPr="008C1935" w14:paraId="639617AB" w14:textId="77777777" w:rsidTr="009D0B9A">
        <w:trPr>
          <w:trHeight w:val="60"/>
        </w:trPr>
        <w:tc>
          <w:tcPr>
            <w:tcW w:w="1827" w:type="dxa"/>
          </w:tcPr>
          <w:p w14:paraId="2E18ED96" w14:textId="77777777" w:rsidR="008C1935" w:rsidRPr="008C1935" w:rsidRDefault="008C1935" w:rsidP="008C1935">
            <w:pPr>
              <w:rPr>
                <w:lang w:val="es-ES_tradnl"/>
              </w:rPr>
            </w:pPr>
          </w:p>
        </w:tc>
        <w:tc>
          <w:tcPr>
            <w:tcW w:w="3827" w:type="dxa"/>
            <w:hideMark/>
          </w:tcPr>
          <w:p w14:paraId="0D5F6671" w14:textId="77777777" w:rsidR="008C1935" w:rsidRPr="008C1935" w:rsidRDefault="008C1935" w:rsidP="008C1935">
            <w:pPr>
              <w:rPr>
                <w:lang w:val="es-ES_tradnl"/>
              </w:rPr>
            </w:pPr>
            <w:r w:rsidRPr="008C1935">
              <w:rPr>
                <w:lang w:val="es-ES_tradnl"/>
              </w:rPr>
              <w:t>Albatros (Mestre)</w:t>
            </w:r>
          </w:p>
        </w:tc>
        <w:tc>
          <w:tcPr>
            <w:tcW w:w="1276" w:type="dxa"/>
            <w:hideMark/>
          </w:tcPr>
          <w:p w14:paraId="1FE9B373" w14:textId="77777777" w:rsidR="008C1935" w:rsidRPr="008C1935" w:rsidRDefault="008C1935" w:rsidP="008C1935">
            <w:pPr>
              <w:rPr>
                <w:lang w:val="es-ES_tradnl"/>
              </w:rPr>
            </w:pPr>
            <w:r w:rsidRPr="008C1935">
              <w:rPr>
                <w:lang w:val="es-ES_tradnl"/>
              </w:rPr>
              <w:t>P</w:t>
            </w:r>
          </w:p>
        </w:tc>
      </w:tr>
      <w:tr w:rsidR="008C1935" w:rsidRPr="008C1935" w14:paraId="50ADB756" w14:textId="77777777" w:rsidTr="009D0B9A">
        <w:trPr>
          <w:trHeight w:val="60"/>
        </w:trPr>
        <w:tc>
          <w:tcPr>
            <w:tcW w:w="1827" w:type="dxa"/>
            <w:hideMark/>
          </w:tcPr>
          <w:p w14:paraId="1016F39C" w14:textId="77777777" w:rsidR="008C1935" w:rsidRPr="008C1935" w:rsidRDefault="008C1935" w:rsidP="008C1935">
            <w:pPr>
              <w:rPr>
                <w:lang w:val="es-ES_tradnl"/>
              </w:rPr>
            </w:pPr>
            <w:r w:rsidRPr="008C1935">
              <w:rPr>
                <w:lang w:val="es-ES_tradnl"/>
              </w:rPr>
              <w:t>Florencia</w:t>
            </w:r>
          </w:p>
        </w:tc>
        <w:tc>
          <w:tcPr>
            <w:tcW w:w="3827" w:type="dxa"/>
            <w:hideMark/>
          </w:tcPr>
          <w:p w14:paraId="5B8C5E25" w14:textId="77777777" w:rsidR="008C1935" w:rsidRPr="008C1935" w:rsidRDefault="008C1935" w:rsidP="008C1935">
            <w:pPr>
              <w:rPr>
                <w:lang w:val="es-ES_tradnl"/>
              </w:rPr>
            </w:pPr>
            <w:r w:rsidRPr="008C1935">
              <w:rPr>
                <w:lang w:val="es-ES_tradnl"/>
              </w:rPr>
              <w:t xml:space="preserve">B&amp;B </w:t>
            </w:r>
            <w:proofErr w:type="spellStart"/>
            <w:r w:rsidRPr="008C1935">
              <w:rPr>
                <w:lang w:val="es-ES_tradnl"/>
              </w:rPr>
              <w:t>Nuovo</w:t>
            </w:r>
            <w:proofErr w:type="spellEnd"/>
            <w:r w:rsidRPr="008C1935">
              <w:rPr>
                <w:lang w:val="es-ES_tradnl"/>
              </w:rPr>
              <w:t xml:space="preserve"> Palazzo di </w:t>
            </w:r>
            <w:proofErr w:type="spellStart"/>
            <w:r w:rsidRPr="008C1935">
              <w:rPr>
                <w:lang w:val="es-ES_tradnl"/>
              </w:rPr>
              <w:t>Giustizia</w:t>
            </w:r>
            <w:proofErr w:type="spellEnd"/>
          </w:p>
        </w:tc>
        <w:tc>
          <w:tcPr>
            <w:tcW w:w="1276" w:type="dxa"/>
            <w:hideMark/>
          </w:tcPr>
          <w:p w14:paraId="33048D4E" w14:textId="77777777" w:rsidR="008C1935" w:rsidRPr="008C1935" w:rsidRDefault="008C1935" w:rsidP="008C1935">
            <w:pPr>
              <w:rPr>
                <w:lang w:val="es-ES_tradnl"/>
              </w:rPr>
            </w:pPr>
            <w:r w:rsidRPr="008C1935">
              <w:rPr>
                <w:lang w:val="es-ES_tradnl"/>
              </w:rPr>
              <w:t>T</w:t>
            </w:r>
          </w:p>
        </w:tc>
      </w:tr>
      <w:tr w:rsidR="008C1935" w:rsidRPr="008C1935" w14:paraId="0492D524" w14:textId="77777777" w:rsidTr="009D0B9A">
        <w:trPr>
          <w:trHeight w:val="60"/>
        </w:trPr>
        <w:tc>
          <w:tcPr>
            <w:tcW w:w="1827" w:type="dxa"/>
          </w:tcPr>
          <w:p w14:paraId="335F3B74" w14:textId="77777777" w:rsidR="008C1935" w:rsidRPr="008C1935" w:rsidRDefault="008C1935" w:rsidP="008C1935">
            <w:pPr>
              <w:rPr>
                <w:lang w:val="es-ES_tradnl"/>
              </w:rPr>
            </w:pPr>
          </w:p>
        </w:tc>
        <w:tc>
          <w:tcPr>
            <w:tcW w:w="3827" w:type="dxa"/>
            <w:hideMark/>
          </w:tcPr>
          <w:p w14:paraId="6778A97B" w14:textId="77777777" w:rsidR="008C1935" w:rsidRPr="008C1935" w:rsidRDefault="008C1935" w:rsidP="008C1935">
            <w:pPr>
              <w:rPr>
                <w:lang w:val="es-ES_tradnl"/>
              </w:rPr>
            </w:pPr>
            <w:r w:rsidRPr="008C1935">
              <w:rPr>
                <w:lang w:val="es-ES_tradnl"/>
              </w:rPr>
              <w:t>The Gate</w:t>
            </w:r>
          </w:p>
        </w:tc>
        <w:tc>
          <w:tcPr>
            <w:tcW w:w="1276" w:type="dxa"/>
            <w:hideMark/>
          </w:tcPr>
          <w:p w14:paraId="1B0AB372" w14:textId="77777777" w:rsidR="008C1935" w:rsidRPr="008C1935" w:rsidRDefault="008C1935" w:rsidP="008C1935">
            <w:pPr>
              <w:rPr>
                <w:lang w:val="es-ES_tradnl"/>
              </w:rPr>
            </w:pPr>
            <w:r w:rsidRPr="008C1935">
              <w:rPr>
                <w:lang w:val="es-ES_tradnl"/>
              </w:rPr>
              <w:t>P</w:t>
            </w:r>
          </w:p>
        </w:tc>
      </w:tr>
      <w:tr w:rsidR="008C1935" w:rsidRPr="008C1935" w14:paraId="0C4FA7AC" w14:textId="77777777" w:rsidTr="009D0B9A">
        <w:trPr>
          <w:trHeight w:val="60"/>
        </w:trPr>
        <w:tc>
          <w:tcPr>
            <w:tcW w:w="1827" w:type="dxa"/>
          </w:tcPr>
          <w:p w14:paraId="10076673" w14:textId="77777777" w:rsidR="008C1935" w:rsidRPr="008C1935" w:rsidRDefault="008C1935" w:rsidP="008C1935">
            <w:pPr>
              <w:rPr>
                <w:lang w:val="es-ES_tradnl"/>
              </w:rPr>
            </w:pPr>
          </w:p>
        </w:tc>
        <w:tc>
          <w:tcPr>
            <w:tcW w:w="3827" w:type="dxa"/>
            <w:hideMark/>
          </w:tcPr>
          <w:p w14:paraId="06F20F3D" w14:textId="77777777" w:rsidR="008C1935" w:rsidRPr="008C1935" w:rsidRDefault="008C1935" w:rsidP="008C1935">
            <w:pPr>
              <w:rPr>
                <w:lang w:val="es-ES_tradnl"/>
              </w:rPr>
            </w:pPr>
            <w:proofErr w:type="spellStart"/>
            <w:r w:rsidRPr="008C1935">
              <w:rPr>
                <w:lang w:val="es-ES_tradnl"/>
              </w:rPr>
              <w:t>Mirage</w:t>
            </w:r>
            <w:proofErr w:type="spellEnd"/>
            <w:r w:rsidRPr="008C1935">
              <w:rPr>
                <w:lang w:val="es-ES_tradnl"/>
              </w:rPr>
              <w:t> </w:t>
            </w:r>
          </w:p>
        </w:tc>
        <w:tc>
          <w:tcPr>
            <w:tcW w:w="1276" w:type="dxa"/>
            <w:hideMark/>
          </w:tcPr>
          <w:p w14:paraId="0F3F5940" w14:textId="77777777" w:rsidR="008C1935" w:rsidRPr="008C1935" w:rsidRDefault="008C1935" w:rsidP="008C1935">
            <w:pPr>
              <w:rPr>
                <w:lang w:val="es-ES_tradnl"/>
              </w:rPr>
            </w:pPr>
            <w:r w:rsidRPr="008C1935">
              <w:rPr>
                <w:lang w:val="es-ES_tradnl"/>
              </w:rPr>
              <w:t>P</w:t>
            </w:r>
          </w:p>
        </w:tc>
      </w:tr>
      <w:tr w:rsidR="008C1935" w:rsidRPr="008C1935" w14:paraId="3972B8AA" w14:textId="77777777" w:rsidTr="009D0B9A">
        <w:trPr>
          <w:trHeight w:val="60"/>
        </w:trPr>
        <w:tc>
          <w:tcPr>
            <w:tcW w:w="1827" w:type="dxa"/>
            <w:hideMark/>
          </w:tcPr>
          <w:p w14:paraId="66E02688" w14:textId="77777777" w:rsidR="008C1935" w:rsidRPr="008C1935" w:rsidRDefault="008C1935" w:rsidP="008C1935">
            <w:pPr>
              <w:rPr>
                <w:lang w:val="es-ES_tradnl"/>
              </w:rPr>
            </w:pPr>
            <w:r w:rsidRPr="008C1935">
              <w:rPr>
                <w:lang w:val="es-ES_tradnl"/>
              </w:rPr>
              <w:t>Roma</w:t>
            </w:r>
          </w:p>
        </w:tc>
        <w:tc>
          <w:tcPr>
            <w:tcW w:w="3827" w:type="dxa"/>
            <w:hideMark/>
          </w:tcPr>
          <w:p w14:paraId="40332053" w14:textId="77777777" w:rsidR="008C1935" w:rsidRPr="008C1935" w:rsidRDefault="008C1935" w:rsidP="008C1935">
            <w:pPr>
              <w:rPr>
                <w:lang w:val="es-ES_tradnl"/>
              </w:rPr>
            </w:pPr>
            <w:r w:rsidRPr="008C1935">
              <w:rPr>
                <w:lang w:val="es-ES_tradnl"/>
              </w:rPr>
              <w:t xml:space="preserve">Ele Green Park </w:t>
            </w:r>
            <w:proofErr w:type="spellStart"/>
            <w:r w:rsidRPr="008C1935">
              <w:rPr>
                <w:lang w:val="es-ES_tradnl"/>
              </w:rPr>
              <w:t>Pamphili</w:t>
            </w:r>
            <w:proofErr w:type="spellEnd"/>
          </w:p>
        </w:tc>
        <w:tc>
          <w:tcPr>
            <w:tcW w:w="1276" w:type="dxa"/>
            <w:hideMark/>
          </w:tcPr>
          <w:p w14:paraId="046BDFBB" w14:textId="77777777" w:rsidR="008C1935" w:rsidRPr="008C1935" w:rsidRDefault="008C1935" w:rsidP="008C1935">
            <w:pPr>
              <w:rPr>
                <w:lang w:val="es-ES_tradnl"/>
              </w:rPr>
            </w:pPr>
            <w:r w:rsidRPr="008C1935">
              <w:rPr>
                <w:lang w:val="es-ES_tradnl"/>
              </w:rPr>
              <w:t>P</w:t>
            </w:r>
          </w:p>
        </w:tc>
      </w:tr>
      <w:tr w:rsidR="008C1935" w:rsidRPr="008C1935" w14:paraId="7F045A6E" w14:textId="77777777" w:rsidTr="009D0B9A">
        <w:trPr>
          <w:trHeight w:val="60"/>
        </w:trPr>
        <w:tc>
          <w:tcPr>
            <w:tcW w:w="1827" w:type="dxa"/>
          </w:tcPr>
          <w:p w14:paraId="01232049" w14:textId="77777777" w:rsidR="008C1935" w:rsidRPr="008C1935" w:rsidRDefault="008C1935" w:rsidP="008C1935">
            <w:pPr>
              <w:rPr>
                <w:lang w:val="es-ES_tradnl"/>
              </w:rPr>
            </w:pPr>
          </w:p>
        </w:tc>
        <w:tc>
          <w:tcPr>
            <w:tcW w:w="3827" w:type="dxa"/>
            <w:hideMark/>
          </w:tcPr>
          <w:p w14:paraId="3B9A51C8" w14:textId="77777777" w:rsidR="008C1935" w:rsidRPr="008C1935" w:rsidRDefault="008C1935" w:rsidP="008C1935">
            <w:pPr>
              <w:rPr>
                <w:lang w:val="es-ES_tradnl"/>
              </w:rPr>
            </w:pPr>
            <w:r w:rsidRPr="008C1935">
              <w:rPr>
                <w:lang w:val="es-ES_tradnl"/>
              </w:rPr>
              <w:t xml:space="preserve">The </w:t>
            </w:r>
            <w:proofErr w:type="spellStart"/>
            <w:r w:rsidRPr="008C1935">
              <w:rPr>
                <w:lang w:val="es-ES_tradnl"/>
              </w:rPr>
              <w:t>Caesar</w:t>
            </w:r>
            <w:proofErr w:type="spellEnd"/>
            <w:r w:rsidRPr="008C1935">
              <w:rPr>
                <w:lang w:val="es-ES_tradnl"/>
              </w:rPr>
              <w:t xml:space="preserve"> Roma</w:t>
            </w:r>
          </w:p>
        </w:tc>
        <w:tc>
          <w:tcPr>
            <w:tcW w:w="1276" w:type="dxa"/>
            <w:hideMark/>
          </w:tcPr>
          <w:p w14:paraId="2A404784" w14:textId="77777777" w:rsidR="008C1935" w:rsidRPr="008C1935" w:rsidRDefault="008C1935" w:rsidP="008C1935">
            <w:pPr>
              <w:rPr>
                <w:lang w:val="es-ES_tradnl"/>
              </w:rPr>
            </w:pPr>
            <w:r w:rsidRPr="008C1935">
              <w:rPr>
                <w:lang w:val="es-ES_tradnl"/>
              </w:rPr>
              <w:t>P</w:t>
            </w:r>
          </w:p>
        </w:tc>
      </w:tr>
      <w:tr w:rsidR="008C1935" w:rsidRPr="008C1935" w14:paraId="37EF19EA" w14:textId="77777777" w:rsidTr="009D0B9A">
        <w:trPr>
          <w:trHeight w:val="60"/>
        </w:trPr>
        <w:tc>
          <w:tcPr>
            <w:tcW w:w="1827" w:type="dxa"/>
          </w:tcPr>
          <w:p w14:paraId="650E391A" w14:textId="77777777" w:rsidR="008C1935" w:rsidRPr="008C1935" w:rsidRDefault="008C1935" w:rsidP="008C1935">
            <w:pPr>
              <w:rPr>
                <w:lang w:val="es-ES_tradnl"/>
              </w:rPr>
            </w:pPr>
          </w:p>
        </w:tc>
        <w:tc>
          <w:tcPr>
            <w:tcW w:w="3827" w:type="dxa"/>
            <w:hideMark/>
          </w:tcPr>
          <w:p w14:paraId="6DB1801F" w14:textId="77777777" w:rsidR="008C1935" w:rsidRPr="008C1935" w:rsidRDefault="008C1935" w:rsidP="008C1935">
            <w:pPr>
              <w:rPr>
                <w:lang w:val="es-ES_tradnl"/>
              </w:rPr>
            </w:pPr>
            <w:proofErr w:type="spellStart"/>
            <w:r w:rsidRPr="008C1935">
              <w:rPr>
                <w:lang w:val="es-ES_tradnl"/>
              </w:rPr>
              <w:t>Capannelle</w:t>
            </w:r>
            <w:proofErr w:type="spellEnd"/>
            <w:r w:rsidRPr="008C1935">
              <w:rPr>
                <w:lang w:val="es-ES_tradnl"/>
              </w:rPr>
              <w:t xml:space="preserve"> / Roma Aurelia </w:t>
            </w:r>
            <w:proofErr w:type="spellStart"/>
            <w:r w:rsidRPr="008C1935">
              <w:rPr>
                <w:lang w:val="es-ES_tradnl"/>
              </w:rPr>
              <w:t>Antica</w:t>
            </w:r>
            <w:proofErr w:type="spellEnd"/>
          </w:p>
        </w:tc>
        <w:tc>
          <w:tcPr>
            <w:tcW w:w="1276" w:type="dxa"/>
            <w:hideMark/>
          </w:tcPr>
          <w:p w14:paraId="4D8D11C2" w14:textId="77777777" w:rsidR="008C1935" w:rsidRPr="008C1935" w:rsidRDefault="008C1935" w:rsidP="008C1935">
            <w:pPr>
              <w:rPr>
                <w:lang w:val="es-ES_tradnl"/>
              </w:rPr>
            </w:pPr>
            <w:r w:rsidRPr="008C1935">
              <w:rPr>
                <w:lang w:val="es-ES_tradnl"/>
              </w:rPr>
              <w:t>P</w:t>
            </w:r>
          </w:p>
        </w:tc>
      </w:tr>
      <w:tr w:rsidR="008C1935" w:rsidRPr="008C1935" w14:paraId="1D5E4BC8" w14:textId="77777777" w:rsidTr="009D0B9A">
        <w:trPr>
          <w:trHeight w:val="60"/>
        </w:trPr>
        <w:tc>
          <w:tcPr>
            <w:tcW w:w="1827" w:type="dxa"/>
            <w:hideMark/>
          </w:tcPr>
          <w:p w14:paraId="6AC20910" w14:textId="77777777" w:rsidR="008C1935" w:rsidRPr="008C1935" w:rsidRDefault="008C1935" w:rsidP="008C1935">
            <w:pPr>
              <w:rPr>
                <w:lang w:val="es-ES_tradnl"/>
              </w:rPr>
            </w:pPr>
            <w:r w:rsidRPr="008C1935">
              <w:rPr>
                <w:lang w:val="es-ES_tradnl"/>
              </w:rPr>
              <w:t>Atenas</w:t>
            </w:r>
          </w:p>
        </w:tc>
        <w:tc>
          <w:tcPr>
            <w:tcW w:w="3827" w:type="dxa"/>
            <w:hideMark/>
          </w:tcPr>
          <w:p w14:paraId="30E28999" w14:textId="77777777" w:rsidR="008C1935" w:rsidRPr="008C1935" w:rsidRDefault="008C1935" w:rsidP="008C1935">
            <w:pPr>
              <w:rPr>
                <w:lang w:val="es-ES_tradnl"/>
              </w:rPr>
            </w:pPr>
            <w:r w:rsidRPr="008C1935">
              <w:rPr>
                <w:lang w:val="es-ES_tradnl"/>
              </w:rPr>
              <w:t>Golden City</w:t>
            </w:r>
          </w:p>
        </w:tc>
        <w:tc>
          <w:tcPr>
            <w:tcW w:w="1276" w:type="dxa"/>
            <w:hideMark/>
          </w:tcPr>
          <w:p w14:paraId="7DC583CD" w14:textId="77777777" w:rsidR="008C1935" w:rsidRPr="008C1935" w:rsidRDefault="008C1935" w:rsidP="008C1935">
            <w:pPr>
              <w:rPr>
                <w:lang w:val="es-ES_tradnl"/>
              </w:rPr>
            </w:pPr>
            <w:r w:rsidRPr="008C1935">
              <w:rPr>
                <w:lang w:val="es-ES_tradnl"/>
              </w:rPr>
              <w:t>T</w:t>
            </w:r>
          </w:p>
        </w:tc>
      </w:tr>
      <w:tr w:rsidR="008C1935" w:rsidRPr="008C1935" w14:paraId="3B228707" w14:textId="77777777" w:rsidTr="009D0B9A">
        <w:trPr>
          <w:trHeight w:val="60"/>
        </w:trPr>
        <w:tc>
          <w:tcPr>
            <w:tcW w:w="1827" w:type="dxa"/>
          </w:tcPr>
          <w:p w14:paraId="458DF852" w14:textId="77777777" w:rsidR="008C1935" w:rsidRPr="008C1935" w:rsidRDefault="008C1935" w:rsidP="008C1935">
            <w:pPr>
              <w:rPr>
                <w:lang w:val="es-ES_tradnl"/>
              </w:rPr>
            </w:pPr>
          </w:p>
        </w:tc>
        <w:tc>
          <w:tcPr>
            <w:tcW w:w="3827" w:type="dxa"/>
            <w:hideMark/>
          </w:tcPr>
          <w:p w14:paraId="727C3242" w14:textId="77777777" w:rsidR="008C1935" w:rsidRPr="008C1935" w:rsidRDefault="008C1935" w:rsidP="008C1935">
            <w:pPr>
              <w:rPr>
                <w:lang w:val="es-ES_tradnl"/>
              </w:rPr>
            </w:pPr>
            <w:r w:rsidRPr="008C1935">
              <w:rPr>
                <w:lang w:val="es-ES_tradnl"/>
              </w:rPr>
              <w:t>Cristal City</w:t>
            </w:r>
          </w:p>
        </w:tc>
        <w:tc>
          <w:tcPr>
            <w:tcW w:w="1276" w:type="dxa"/>
            <w:hideMark/>
          </w:tcPr>
          <w:p w14:paraId="21A11154" w14:textId="77777777" w:rsidR="008C1935" w:rsidRPr="008C1935" w:rsidRDefault="008C1935" w:rsidP="008C1935">
            <w:pPr>
              <w:rPr>
                <w:lang w:val="es-ES_tradnl"/>
              </w:rPr>
            </w:pPr>
            <w:r w:rsidRPr="008C1935">
              <w:rPr>
                <w:lang w:val="es-ES_tradnl"/>
              </w:rPr>
              <w:t>T</w:t>
            </w:r>
          </w:p>
        </w:tc>
      </w:tr>
      <w:tr w:rsidR="008C1935" w:rsidRPr="008C1935" w14:paraId="7E8BAF07" w14:textId="77777777" w:rsidTr="009D0B9A">
        <w:trPr>
          <w:trHeight w:val="60"/>
        </w:trPr>
        <w:tc>
          <w:tcPr>
            <w:tcW w:w="1827" w:type="dxa"/>
            <w:hideMark/>
          </w:tcPr>
          <w:p w14:paraId="36A2E445" w14:textId="77777777" w:rsidR="008C1935" w:rsidRPr="008C1935" w:rsidRDefault="008C1935" w:rsidP="008C1935">
            <w:pPr>
              <w:rPr>
                <w:lang w:val="es-ES_tradnl"/>
              </w:rPr>
            </w:pPr>
            <w:r w:rsidRPr="008C1935">
              <w:rPr>
                <w:lang w:val="es-ES_tradnl"/>
              </w:rPr>
              <w:t>Crucero</w:t>
            </w:r>
          </w:p>
        </w:tc>
        <w:tc>
          <w:tcPr>
            <w:tcW w:w="3827" w:type="dxa"/>
            <w:hideMark/>
          </w:tcPr>
          <w:p w14:paraId="221C04E8" w14:textId="77777777" w:rsidR="008C1935" w:rsidRPr="008C1935" w:rsidRDefault="008C1935" w:rsidP="008C1935">
            <w:pPr>
              <w:rPr>
                <w:lang w:val="es-ES_tradnl"/>
              </w:rPr>
            </w:pPr>
            <w:proofErr w:type="spellStart"/>
            <w:r w:rsidRPr="008C1935">
              <w:rPr>
                <w:lang w:val="es-ES_tradnl"/>
              </w:rPr>
              <w:t>Celestyal</w:t>
            </w:r>
            <w:proofErr w:type="spellEnd"/>
            <w:r w:rsidRPr="008C1935">
              <w:rPr>
                <w:lang w:val="es-ES_tradnl"/>
              </w:rPr>
              <w:t xml:space="preserve"> </w:t>
            </w:r>
            <w:proofErr w:type="spellStart"/>
            <w:r w:rsidRPr="008C1935">
              <w:rPr>
                <w:lang w:val="es-ES_tradnl"/>
              </w:rPr>
              <w:t>Cruises</w:t>
            </w:r>
            <w:proofErr w:type="spellEnd"/>
          </w:p>
        </w:tc>
        <w:tc>
          <w:tcPr>
            <w:tcW w:w="1276" w:type="dxa"/>
          </w:tcPr>
          <w:p w14:paraId="27F509F4" w14:textId="77777777" w:rsidR="008C1935" w:rsidRPr="008C1935" w:rsidRDefault="008C1935" w:rsidP="008C1935">
            <w:pPr>
              <w:rPr>
                <w:lang w:val="es-ES_tradnl"/>
              </w:rPr>
            </w:pPr>
          </w:p>
        </w:tc>
      </w:tr>
    </w:tbl>
    <w:p w14:paraId="4FC69421" w14:textId="77777777" w:rsidR="008C1935" w:rsidRPr="008C1935" w:rsidRDefault="008C1935" w:rsidP="008C1935">
      <w:pPr>
        <w:rPr>
          <w:lang w:val="es-ES_tradnl"/>
        </w:rPr>
      </w:pPr>
    </w:p>
    <w:p w14:paraId="39AB58C2" w14:textId="77777777" w:rsidR="008C1935" w:rsidRDefault="008C1935" w:rsidP="008C1935">
      <w:pPr>
        <w:rPr>
          <w:b/>
          <w:bCs/>
          <w:lang w:val="es-ES_tradnl"/>
        </w:rPr>
      </w:pPr>
      <w:bookmarkStart w:id="0" w:name="_Hlk184199444"/>
      <w:r>
        <w:rPr>
          <w:b/>
          <w:bCs/>
          <w:lang w:val="es-ES_tradnl"/>
        </w:rPr>
        <w:t>Condiciones Generales:</w:t>
      </w:r>
    </w:p>
    <w:p w14:paraId="7D78D4F4" w14:textId="77777777" w:rsidR="008C1935" w:rsidRDefault="008C1935" w:rsidP="008C1935">
      <w:pPr>
        <w:rPr>
          <w:b/>
          <w:bCs/>
          <w:lang w:val="es-ES_tradnl"/>
        </w:rPr>
      </w:pPr>
    </w:p>
    <w:p w14:paraId="1F8E839D" w14:textId="77777777" w:rsidR="008C1935" w:rsidRPr="004E2BDD" w:rsidRDefault="008C1935" w:rsidP="008C1935">
      <w:pPr>
        <w:rPr>
          <w:b/>
          <w:bCs/>
          <w:lang w:val="es-ES_tradnl"/>
        </w:rPr>
      </w:pPr>
      <w:r w:rsidRPr="004E2BDD">
        <w:rPr>
          <w:b/>
          <w:bCs/>
          <w:lang w:val="es-ES_tradnl"/>
        </w:rPr>
        <w:t>ANULACIONES</w:t>
      </w:r>
    </w:p>
    <w:p w14:paraId="395BD1F6" w14:textId="77777777" w:rsidR="008C1935" w:rsidRPr="004E2BDD" w:rsidRDefault="008C1935" w:rsidP="008C1935">
      <w:pPr>
        <w:rPr>
          <w:lang w:val="es-ES_tradnl"/>
        </w:rPr>
      </w:pPr>
      <w:r w:rsidRPr="004E2BDD">
        <w:rPr>
          <w:lang w:val="es-ES_tradnl"/>
        </w:rPr>
        <w:t>En todo momento el usuario o consumidor puede desistir de los servicios solicitados o contratados, teniendo derecho a la devolución de las cantidades que hubiera abonado, tanto si se trata del precio total, como del anticipo previsto anteriormente, pero deberá indemnizar a la Agencia por los conceptos que a continuación se indican:</w:t>
      </w:r>
    </w:p>
    <w:p w14:paraId="12929F7D" w14:textId="77777777" w:rsidR="008C1935" w:rsidRPr="004E2BDD" w:rsidRDefault="008C1935" w:rsidP="008C1935">
      <w:pPr>
        <w:rPr>
          <w:lang w:val="es-ES_tradnl"/>
        </w:rPr>
      </w:pPr>
      <w:r w:rsidRPr="004E2BDD">
        <w:rPr>
          <w:lang w:val="es-ES_tradnl"/>
        </w:rPr>
        <w:t xml:space="preserve">1. Los gastos de gestión más los gastos de anulación, si los hubiere. </w:t>
      </w:r>
    </w:p>
    <w:p w14:paraId="1DFD3F13" w14:textId="77777777" w:rsidR="008C1935" w:rsidRPr="004E2BDD" w:rsidRDefault="008C1935" w:rsidP="008C1935">
      <w:pPr>
        <w:rPr>
          <w:lang w:val="es-ES_tradnl"/>
        </w:rPr>
      </w:pPr>
      <w:r w:rsidRPr="004E2BDD">
        <w:rPr>
          <w:lang w:val="es-ES_tradnl"/>
        </w:rPr>
        <w:lastRenderedPageBreak/>
        <w:t>2. Una penalización consistente en el 5% del total del viaje, si el desistimiento se produce con más de diez y menos de quince días de antelación a la fecha de comienzo del viaje; el 15% entre los días 3 y 10 y el 25% dentro de las 48 horas anteriores a la salida. De no presentarse a la salida, el consumidor o usuario está obligado al pago del importe total del viaje, abonando, en su caso, las cantidades pendientes, salvo acuerdo de las partes en otro sentido.</w:t>
      </w:r>
    </w:p>
    <w:p w14:paraId="17698C61" w14:textId="77777777" w:rsidR="008C1935" w:rsidRPr="004E2BDD" w:rsidRDefault="008C1935" w:rsidP="008C1935">
      <w:pPr>
        <w:rPr>
          <w:lang w:val="es-ES_tradnl"/>
        </w:rPr>
      </w:pPr>
      <w:r w:rsidRPr="004E2BDD">
        <w:rPr>
          <w:lang w:val="es-ES_tradnl"/>
        </w:rPr>
        <w:t>En caso de que alguno de los servicios contratados y anulados estuviera sujeto a condiciones económicas especiales de contratación, tales como flete de aviones, buques, tarifas especiales, etc., los gastos de anulación por desistimiento se establecerán de acuerdo con las condiciones acordadas por ambas partes.</w:t>
      </w:r>
    </w:p>
    <w:p w14:paraId="473B1BDC" w14:textId="77777777" w:rsidR="008C1935" w:rsidRPr="004E2BDD" w:rsidRDefault="008C1935" w:rsidP="008C1935">
      <w:pPr>
        <w:rPr>
          <w:lang w:val="es-ES_tradnl"/>
        </w:rPr>
      </w:pPr>
      <w:r w:rsidRPr="004E2BDD">
        <w:rPr>
          <w:lang w:val="es-ES_tradnl"/>
        </w:rPr>
        <w:t>Para la realización del Viaje Combinado se precisa un mínimo de quince pasajeros, excepto para los circuitos de la serie España, Portugal y Marruecos, que el mínimo de pasajeros requeridos será de doce. Para las series de Circuitos Regionales, África, Oriente y Oceanía, consultar mínimos de pasajeros a cubrir en el momento de realizar la reserva. En casos excepcionales, si el número pasajeros inscritos no cubriera los mínimos de pasajeros exigidos y con el fin de mantener nuestro compromiso de salida garantizada, los circuitos podrán desarrollarse sin guía acompañante, con un experto chofer conocedor de las rutas. En caso de no haberse obtenido este cupo, el viaje quedará automáticamente anulado, lo que será notificado por escrito al consumidor, con un mínimo de veinte días antes de la fecha de salida prevista, y sin que en este caso tenga derecho a indemnización alguna. De forma ocasional la visita panorámica de la ciudad de Madrid por motivos de operatividad podría realizarse a través del servicio del bus turístico de la ciudad, sistema Hop-</w:t>
      </w:r>
      <w:proofErr w:type="spellStart"/>
      <w:r w:rsidRPr="004E2BDD">
        <w:rPr>
          <w:lang w:val="es-ES_tradnl"/>
        </w:rPr>
        <w:t>on</w:t>
      </w:r>
      <w:proofErr w:type="spellEnd"/>
      <w:r w:rsidRPr="004E2BDD">
        <w:rPr>
          <w:lang w:val="es-ES_tradnl"/>
        </w:rPr>
        <w:t xml:space="preserve"> Hop-off.</w:t>
      </w:r>
    </w:p>
    <w:p w14:paraId="41A8B0B9" w14:textId="77777777" w:rsidR="008C1935" w:rsidRPr="004E2BDD" w:rsidRDefault="008C1935" w:rsidP="008C1935">
      <w:pPr>
        <w:rPr>
          <w:lang w:val="es-ES_tradnl"/>
        </w:rPr>
      </w:pPr>
      <w:r w:rsidRPr="004E2BDD">
        <w:rPr>
          <w:lang w:val="es-ES_tradnl"/>
        </w:rPr>
        <w:t xml:space="preserve">Las visitas y actividades turísticas mencionadas en el itinerario serán satisfechas por guías locales y oficiales de las ciudades a visitar, tal como previsto. </w:t>
      </w:r>
    </w:p>
    <w:p w14:paraId="62FDD7B0" w14:textId="77777777" w:rsidR="008C1935" w:rsidRDefault="008C1935" w:rsidP="008C1935">
      <w:pPr>
        <w:rPr>
          <w:b/>
          <w:bCs/>
          <w:lang w:val="es-ES_tradnl"/>
        </w:rPr>
      </w:pPr>
    </w:p>
    <w:p w14:paraId="3F4872C0" w14:textId="77777777" w:rsidR="008C1935" w:rsidRPr="004E2BDD" w:rsidRDefault="008C1935" w:rsidP="008C1935">
      <w:pPr>
        <w:rPr>
          <w:b/>
          <w:bCs/>
          <w:lang w:val="es-ES_tradnl"/>
        </w:rPr>
      </w:pPr>
      <w:r w:rsidRPr="004E2BDD">
        <w:rPr>
          <w:b/>
          <w:bCs/>
          <w:lang w:val="es-ES_tradnl"/>
        </w:rPr>
        <w:t>ALTERACIONES</w:t>
      </w:r>
    </w:p>
    <w:p w14:paraId="5966F43C" w14:textId="77777777" w:rsidR="008C1935" w:rsidRPr="004E2BDD" w:rsidRDefault="008C1935" w:rsidP="008C1935">
      <w:pPr>
        <w:rPr>
          <w:lang w:val="es-ES_tradnl"/>
        </w:rPr>
      </w:pPr>
      <w:r w:rsidRPr="004E2BDD">
        <w:rPr>
          <w:lang w:val="es-ES_tradnl"/>
        </w:rPr>
        <w:t>La Agencia se compromete a facilitar a sus clientes la totalidad de los servicios contratados contenidos en el programa-oferta que ha dado origen al contrato de viaje combinado, con las condiciones y características estipuladas.</w:t>
      </w:r>
    </w:p>
    <w:p w14:paraId="5DB47C62" w14:textId="77777777" w:rsidR="008C1935" w:rsidRPr="004E2BDD" w:rsidRDefault="008C1935" w:rsidP="008C1935">
      <w:pPr>
        <w:rPr>
          <w:lang w:val="es-ES_tradnl"/>
        </w:rPr>
      </w:pPr>
      <w:r w:rsidRPr="004E2BDD">
        <w:rPr>
          <w:lang w:val="es-ES_tradnl"/>
        </w:rPr>
        <w:t>En el supuesto de que antes de la salida del viaje el organizador se vea obligado a modificar de manera significativa algún elemento esencial del contrato, deberá ponerlo inmediatamente en conocimiento del consumidor. En tal supuesto y salvo que las partes convengan otra cosa, el consumidor podrá optar entre resolver el contrato sin penalización alguna, o aceptar una modificación del contrato en el que se precisen las variaciones introducidas y su repercusión en el precio. El consumidor deberá comunicar la decisión que adopte al detallista o, en su caso, al organizador, dentro de los tres días siguientes a ser notificado de la modificación antedicha. En el supuesto de que el consumidor no notifique su decisión en los términos indicados, se entenderá que opta por la resolución del contrato sin penalización alguna.</w:t>
      </w:r>
    </w:p>
    <w:bookmarkEnd w:id="0"/>
    <w:p w14:paraId="7014AC97" w14:textId="77777777" w:rsidR="008C1935" w:rsidRDefault="008C1935" w:rsidP="008C1935"/>
    <w:p w14:paraId="642E19C2" w14:textId="77777777" w:rsidR="008C1935" w:rsidRDefault="008C1935" w:rsidP="008C1935">
      <w:pPr>
        <w:tabs>
          <w:tab w:val="left" w:pos="-720"/>
        </w:tabs>
        <w:spacing w:line="240" w:lineRule="atLeast"/>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xml:space="preserve">: </w:t>
      </w:r>
    </w:p>
    <w:p w14:paraId="579F1FE3" w14:textId="77777777" w:rsidR="008C1935" w:rsidRDefault="008C1935" w:rsidP="008C1935">
      <w:pPr>
        <w:tabs>
          <w:tab w:val="left" w:pos="-720"/>
        </w:tabs>
        <w:spacing w:line="240" w:lineRule="atLeast"/>
        <w:rPr>
          <w:rFonts w:ascii="Arial" w:hAnsi="Arial" w:cs="Arial"/>
          <w:color w:val="000000" w:themeColor="text1"/>
          <w:sz w:val="22"/>
          <w:szCs w:val="22"/>
        </w:rPr>
      </w:pPr>
      <w:r>
        <w:rPr>
          <w:rFonts w:ascii="Arial" w:hAnsi="Arial" w:cs="Arial"/>
          <w:color w:val="000000" w:themeColor="text1"/>
          <w:sz w:val="22"/>
          <w:szCs w:val="22"/>
        </w:rPr>
        <w:lastRenderedPageBreak/>
        <w:t xml:space="preserve">AEROVISION S.A.S., se hace responsable por la prestación 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0E971D56" w14:textId="77777777" w:rsidR="008C1935" w:rsidRDefault="008C1935" w:rsidP="008C1935">
      <w:pPr>
        <w:tabs>
          <w:tab w:val="left" w:pos="-720"/>
        </w:tabs>
        <w:spacing w:line="240" w:lineRule="atLeast"/>
        <w:ind w:right="-568"/>
        <w:jc w:val="both"/>
        <w:rPr>
          <w:rFonts w:ascii="Arial" w:hAnsi="Arial" w:cs="Arial"/>
          <w:color w:val="000000" w:themeColor="text1"/>
          <w:sz w:val="22"/>
          <w:szCs w:val="22"/>
        </w:rPr>
      </w:pPr>
    </w:p>
    <w:p w14:paraId="564D25DC" w14:textId="77777777" w:rsidR="008C1935" w:rsidRDefault="008C1935" w:rsidP="008C1935">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Pr="00127CBA">
        <w:rPr>
          <w:rFonts w:ascii="Arial" w:hAnsi="Arial" w:cs="Arial"/>
          <w:b/>
          <w:bCs/>
          <w:color w:val="000000" w:themeColor="text1"/>
          <w:sz w:val="22"/>
          <w:szCs w:val="22"/>
        </w:rPr>
        <w:t>CLAÚSULA DE RESPONSABILIDAD</w:t>
      </w:r>
      <w:r>
        <w:rPr>
          <w:rFonts w:ascii="Arial" w:hAnsi="Arial" w:cs="Arial"/>
          <w:color w:val="000000" w:themeColor="text1"/>
          <w:sz w:val="22"/>
          <w:szCs w:val="22"/>
        </w:rPr>
        <w:t>:</w:t>
      </w:r>
    </w:p>
    <w:p w14:paraId="68B25CE9" w14:textId="77777777" w:rsidR="008C1935" w:rsidRDefault="008C1935" w:rsidP="008C1935">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este plan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1DA33761" w14:textId="77777777" w:rsidR="008C1935" w:rsidRDefault="008C1935" w:rsidP="008C1935">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19904AD3" w14:textId="77777777" w:rsidR="008C1935" w:rsidRDefault="008C1935" w:rsidP="008C1935">
      <w:pPr>
        <w:tabs>
          <w:tab w:val="left" w:pos="-720"/>
        </w:tabs>
        <w:spacing w:line="240" w:lineRule="atLeast"/>
        <w:ind w:right="-568"/>
        <w:rPr>
          <w:rFonts w:ascii="Arial" w:hAnsi="Arial" w:cs="Arial"/>
          <w:b/>
          <w:bCs/>
          <w:color w:val="000000" w:themeColor="text1"/>
          <w:sz w:val="22"/>
          <w:szCs w:val="22"/>
        </w:rPr>
      </w:pPr>
    </w:p>
    <w:p w14:paraId="4F93382C" w14:textId="77777777" w:rsidR="008C1935" w:rsidRPr="00684C5C" w:rsidRDefault="008C1935" w:rsidP="008C1935">
      <w:pPr>
        <w:tabs>
          <w:tab w:val="left" w:pos="-720"/>
        </w:tabs>
        <w:spacing w:line="240" w:lineRule="atLeast"/>
        <w:ind w:right="-568"/>
        <w:rPr>
          <w:rFonts w:ascii="Arial" w:hAnsi="Arial" w:cs="Arial"/>
          <w:bCs/>
          <w:sz w:val="22"/>
          <w:szCs w:val="22"/>
        </w:rPr>
      </w:pPr>
      <w:r>
        <w:rPr>
          <w:rFonts w:ascii="Arial" w:hAnsi="Arial" w:cs="Arial"/>
          <w:b/>
          <w:bCs/>
          <w:color w:val="000000" w:themeColor="text1"/>
          <w:sz w:val="22"/>
          <w:szCs w:val="22"/>
        </w:rPr>
        <w:t>ACTUALIZADO: diciembre 04 de 2024</w:t>
      </w:r>
    </w:p>
    <w:p w14:paraId="0E70E61C" w14:textId="234936F3" w:rsidR="000E55C6" w:rsidRPr="00DA162A" w:rsidRDefault="000E55C6" w:rsidP="00DA162A"/>
    <w:sectPr w:rsidR="000E55C6" w:rsidRPr="00DA162A" w:rsidSect="00C04FD7">
      <w:headerReference w:type="default" r:id="rId8"/>
      <w:footerReference w:type="default" r:id="rId9"/>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93A49" w14:textId="77777777" w:rsidR="001A09E2" w:rsidRDefault="001A09E2" w:rsidP="00BF1896">
      <w:r>
        <w:separator/>
      </w:r>
    </w:p>
  </w:endnote>
  <w:endnote w:type="continuationSeparator" w:id="0">
    <w:p w14:paraId="5A03386D" w14:textId="77777777" w:rsidR="001A09E2" w:rsidRDefault="001A09E2"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Footer"/>
    </w:pPr>
  </w:p>
  <w:p w14:paraId="5A96B595"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4FDA0" w14:textId="77777777" w:rsidR="001A09E2" w:rsidRDefault="001A09E2" w:rsidP="00BF1896">
      <w:r>
        <w:separator/>
      </w:r>
    </w:p>
  </w:footnote>
  <w:footnote w:type="continuationSeparator" w:id="0">
    <w:p w14:paraId="3CF867DE" w14:textId="77777777" w:rsidR="001A09E2" w:rsidRDefault="001A09E2"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1C43FADB" w:rsidR="00BF1896" w:rsidRDefault="0019692A">
    <w:pPr>
      <w:pStyle w:val="Header"/>
    </w:pPr>
    <w:r>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pPr>
      <w:pStyle w:val="Header"/>
    </w:pPr>
  </w:p>
  <w:p w14:paraId="481FE45A" w14:textId="28C437B1" w:rsidR="00BF1896" w:rsidRDefault="00BF1896">
    <w:pPr>
      <w:pStyle w:val="Header"/>
    </w:pPr>
  </w:p>
  <w:p w14:paraId="0A8825AB" w14:textId="27BE5DA3" w:rsidR="00BF1896" w:rsidRDefault="00BF1896">
    <w:pPr>
      <w:pStyle w:val="Header"/>
    </w:pP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0B5D235D"/>
    <w:multiLevelType w:val="hybridMultilevel"/>
    <w:tmpl w:val="B9243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93F22"/>
    <w:multiLevelType w:val="hybridMultilevel"/>
    <w:tmpl w:val="552E3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2504BE"/>
    <w:multiLevelType w:val="hybridMultilevel"/>
    <w:tmpl w:val="38E41162"/>
    <w:lvl w:ilvl="0" w:tplc="DEDA0218">
      <w:numFmt w:val="bullet"/>
      <w:lvlText w:val="•"/>
      <w:lvlJc w:val="left"/>
      <w:pPr>
        <w:ind w:left="705" w:hanging="705"/>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8B42D2"/>
    <w:multiLevelType w:val="hybridMultilevel"/>
    <w:tmpl w:val="B38231D2"/>
    <w:lvl w:ilvl="0" w:tplc="DEDA0218">
      <w:numFmt w:val="bullet"/>
      <w:lvlText w:val="•"/>
      <w:lvlJc w:val="left"/>
      <w:pPr>
        <w:ind w:left="1065" w:hanging="705"/>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45737235">
    <w:abstractNumId w:val="9"/>
  </w:num>
  <w:num w:numId="2" w16cid:durableId="1865900218">
    <w:abstractNumId w:val="6"/>
  </w:num>
  <w:num w:numId="3" w16cid:durableId="849637622">
    <w:abstractNumId w:val="2"/>
  </w:num>
  <w:num w:numId="4" w16cid:durableId="1287471220">
    <w:abstractNumId w:val="8"/>
  </w:num>
  <w:num w:numId="5" w16cid:durableId="456291791">
    <w:abstractNumId w:val="3"/>
  </w:num>
  <w:num w:numId="6" w16cid:durableId="785081599">
    <w:abstractNumId w:val="10"/>
  </w:num>
  <w:num w:numId="7" w16cid:durableId="1009258979">
    <w:abstractNumId w:val="0"/>
  </w:num>
  <w:num w:numId="8" w16cid:durableId="1539507521">
    <w:abstractNumId w:val="4"/>
  </w:num>
  <w:num w:numId="9" w16cid:durableId="1677882799">
    <w:abstractNumId w:val="1"/>
  </w:num>
  <w:num w:numId="10" w16cid:durableId="445664677">
    <w:abstractNumId w:val="7"/>
  </w:num>
  <w:num w:numId="11" w16cid:durableId="318968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E55C6"/>
    <w:rsid w:val="000F7918"/>
    <w:rsid w:val="00140B96"/>
    <w:rsid w:val="0019692A"/>
    <w:rsid w:val="001A09E2"/>
    <w:rsid w:val="00225F29"/>
    <w:rsid w:val="00230E5C"/>
    <w:rsid w:val="00241975"/>
    <w:rsid w:val="00245682"/>
    <w:rsid w:val="0025312F"/>
    <w:rsid w:val="00283F43"/>
    <w:rsid w:val="00285EAF"/>
    <w:rsid w:val="002E6D84"/>
    <w:rsid w:val="002F77EF"/>
    <w:rsid w:val="00332A97"/>
    <w:rsid w:val="00364E71"/>
    <w:rsid w:val="0037157D"/>
    <w:rsid w:val="00386381"/>
    <w:rsid w:val="003C3F01"/>
    <w:rsid w:val="003D7753"/>
    <w:rsid w:val="003F7A8D"/>
    <w:rsid w:val="00403A7A"/>
    <w:rsid w:val="0040580C"/>
    <w:rsid w:val="004062A7"/>
    <w:rsid w:val="00410B24"/>
    <w:rsid w:val="00430FC9"/>
    <w:rsid w:val="00437280"/>
    <w:rsid w:val="0049178B"/>
    <w:rsid w:val="004B1CAA"/>
    <w:rsid w:val="004B63A8"/>
    <w:rsid w:val="004B7015"/>
    <w:rsid w:val="004C5D25"/>
    <w:rsid w:val="004C7C77"/>
    <w:rsid w:val="005276B8"/>
    <w:rsid w:val="00530655"/>
    <w:rsid w:val="0053583C"/>
    <w:rsid w:val="00562E41"/>
    <w:rsid w:val="00564651"/>
    <w:rsid w:val="005735D0"/>
    <w:rsid w:val="00581DE2"/>
    <w:rsid w:val="00590221"/>
    <w:rsid w:val="005F4B04"/>
    <w:rsid w:val="0061093C"/>
    <w:rsid w:val="006628D6"/>
    <w:rsid w:val="006775EA"/>
    <w:rsid w:val="006924E4"/>
    <w:rsid w:val="006F1B63"/>
    <w:rsid w:val="00703ECF"/>
    <w:rsid w:val="0076069E"/>
    <w:rsid w:val="007D740B"/>
    <w:rsid w:val="007E513A"/>
    <w:rsid w:val="008167BE"/>
    <w:rsid w:val="00825C04"/>
    <w:rsid w:val="008937AA"/>
    <w:rsid w:val="008C1935"/>
    <w:rsid w:val="009102A2"/>
    <w:rsid w:val="009215C6"/>
    <w:rsid w:val="00975D1F"/>
    <w:rsid w:val="009D0B9A"/>
    <w:rsid w:val="009D5E20"/>
    <w:rsid w:val="009E7381"/>
    <w:rsid w:val="00A440BB"/>
    <w:rsid w:val="00A56A58"/>
    <w:rsid w:val="00A76BAD"/>
    <w:rsid w:val="00B13302"/>
    <w:rsid w:val="00B25754"/>
    <w:rsid w:val="00B874AE"/>
    <w:rsid w:val="00BA157E"/>
    <w:rsid w:val="00BB4A43"/>
    <w:rsid w:val="00BF1896"/>
    <w:rsid w:val="00C04FD7"/>
    <w:rsid w:val="00C35338"/>
    <w:rsid w:val="00C55477"/>
    <w:rsid w:val="00CF1293"/>
    <w:rsid w:val="00CF7E75"/>
    <w:rsid w:val="00D20C82"/>
    <w:rsid w:val="00D2569F"/>
    <w:rsid w:val="00D618A8"/>
    <w:rsid w:val="00D72E0B"/>
    <w:rsid w:val="00D73529"/>
    <w:rsid w:val="00D74AEC"/>
    <w:rsid w:val="00D77486"/>
    <w:rsid w:val="00D926AD"/>
    <w:rsid w:val="00DA162A"/>
    <w:rsid w:val="00DC14F8"/>
    <w:rsid w:val="00DD1DC0"/>
    <w:rsid w:val="00E23976"/>
    <w:rsid w:val="00E52881"/>
    <w:rsid w:val="00E62022"/>
    <w:rsid w:val="00EB4C14"/>
    <w:rsid w:val="00EE2555"/>
    <w:rsid w:val="00EF6090"/>
    <w:rsid w:val="00EF6A4A"/>
    <w:rsid w:val="00F2010F"/>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28789">
      <w:bodyDiv w:val="1"/>
      <w:marLeft w:val="0"/>
      <w:marRight w:val="0"/>
      <w:marTop w:val="0"/>
      <w:marBottom w:val="0"/>
      <w:divBdr>
        <w:top w:val="none" w:sz="0" w:space="0" w:color="auto"/>
        <w:left w:val="none" w:sz="0" w:space="0" w:color="auto"/>
        <w:bottom w:val="none" w:sz="0" w:space="0" w:color="auto"/>
        <w:right w:val="none" w:sz="0" w:space="0" w:color="auto"/>
      </w:divBdr>
    </w:div>
    <w:div w:id="16655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2426</Words>
  <Characters>13343</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TEAM OS</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4</cp:revision>
  <dcterms:created xsi:type="dcterms:W3CDTF">2024-12-04T16:30:00Z</dcterms:created>
  <dcterms:modified xsi:type="dcterms:W3CDTF">2024-12-11T21:18:00Z</dcterms:modified>
</cp:coreProperties>
</file>